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0E1" w:rsidRPr="0087310B" w:rsidRDefault="002020E1" w:rsidP="00BC23B7">
      <w:pPr>
        <w:pStyle w:val="NormalWeb"/>
        <w:spacing w:after="0"/>
      </w:pPr>
      <w:r w:rsidRPr="0087310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186pt">
            <v:imagedata r:id="rId7" o:title=""/>
          </v:shape>
        </w:pict>
      </w:r>
    </w:p>
    <w:p w:rsidR="002020E1" w:rsidRDefault="002020E1" w:rsidP="00BC23B7">
      <w:pPr>
        <w:pStyle w:val="NormalWeb"/>
        <w:spacing w:after="0"/>
      </w:pPr>
    </w:p>
    <w:p w:rsidR="002020E1" w:rsidRDefault="002020E1" w:rsidP="00BC23B7">
      <w:pPr>
        <w:pStyle w:val="NormalWeb"/>
        <w:pBdr>
          <w:top w:val="single" w:sz="6" w:space="1" w:color="00000A"/>
          <w:left w:val="single" w:sz="6" w:space="4" w:color="00000A"/>
          <w:bottom w:val="single" w:sz="6" w:space="1" w:color="00000A"/>
          <w:right w:val="single" w:sz="6" w:space="4" w:color="00000A"/>
        </w:pBdr>
        <w:spacing w:after="0"/>
        <w:jc w:val="center"/>
      </w:pPr>
      <w:r>
        <w:rPr>
          <w:rFonts w:ascii="Arial" w:hAnsi="Arial" w:cs="Arial"/>
          <w:b/>
          <w:bCs/>
          <w:sz w:val="52"/>
          <w:szCs w:val="52"/>
        </w:rPr>
        <w:t xml:space="preserve">PROPOSITION N°2 </w:t>
      </w:r>
    </w:p>
    <w:p w:rsidR="002020E1" w:rsidRDefault="002020E1" w:rsidP="00BC23B7">
      <w:pPr>
        <w:pStyle w:val="NormalWeb"/>
        <w:pBdr>
          <w:top w:val="single" w:sz="6" w:space="1" w:color="00000A"/>
          <w:left w:val="single" w:sz="6" w:space="4" w:color="00000A"/>
          <w:bottom w:val="single" w:sz="6" w:space="1" w:color="00000A"/>
          <w:right w:val="single" w:sz="6" w:space="4" w:color="00000A"/>
        </w:pBdr>
        <w:spacing w:after="0"/>
        <w:jc w:val="center"/>
      </w:pPr>
      <w:r>
        <w:rPr>
          <w:rFonts w:ascii="Arial" w:hAnsi="Arial" w:cs="Arial"/>
          <w:b/>
          <w:bCs/>
          <w:sz w:val="52"/>
          <w:szCs w:val="52"/>
        </w:rPr>
        <w:t>REPARTITION DES SAVOIRS ASSOCIES DE SCIENCES APPLIQUEES</w:t>
      </w:r>
    </w:p>
    <w:p w:rsidR="002020E1" w:rsidRDefault="002020E1" w:rsidP="00BC23B7">
      <w:pPr>
        <w:pStyle w:val="NormalWeb"/>
        <w:spacing w:after="0"/>
        <w:jc w:val="center"/>
      </w:pPr>
    </w:p>
    <w:p w:rsidR="002020E1" w:rsidRDefault="002020E1" w:rsidP="0087310B">
      <w:pPr>
        <w:pStyle w:val="NormalWeb"/>
        <w:spacing w:after="0"/>
      </w:pPr>
    </w:p>
    <w:p w:rsidR="002020E1" w:rsidRDefault="002020E1" w:rsidP="00BC23B7">
      <w:pPr>
        <w:pStyle w:val="NormalWeb"/>
        <w:spacing w:after="0"/>
        <w:jc w:val="center"/>
      </w:pPr>
      <w:r>
        <w:rPr>
          <w:rFonts w:ascii="Arial" w:hAnsi="Arial" w:cs="Arial"/>
          <w:b/>
          <w:bCs/>
          <w:i/>
          <w:iCs/>
          <w:sz w:val="52"/>
          <w:szCs w:val="52"/>
        </w:rPr>
        <w:t>BACCALAUREAT PROFESSIONNEL RESTAURATION</w:t>
      </w:r>
    </w:p>
    <w:p w:rsidR="002020E1" w:rsidRDefault="002020E1" w:rsidP="00BC23B7">
      <w:pPr>
        <w:pStyle w:val="NormalWeb"/>
        <w:spacing w:after="0"/>
        <w:jc w:val="center"/>
      </w:pPr>
      <w:r>
        <w:rPr>
          <w:rFonts w:ascii="Arial" w:hAnsi="Arial" w:cs="Arial"/>
          <w:sz w:val="52"/>
          <w:szCs w:val="52"/>
        </w:rPr>
        <w:t>CYCLE EN 3 ANS</w:t>
      </w:r>
    </w:p>
    <w:p w:rsidR="002020E1" w:rsidRDefault="002020E1" w:rsidP="00BC23B7">
      <w:pPr>
        <w:pStyle w:val="NormalWeb"/>
        <w:spacing w:after="0"/>
        <w:jc w:val="center"/>
      </w:pPr>
    </w:p>
    <w:p w:rsidR="002020E1" w:rsidRDefault="002020E1" w:rsidP="00BC23B7">
      <w:pPr>
        <w:pStyle w:val="NormalWeb"/>
        <w:spacing w:after="0"/>
        <w:jc w:val="center"/>
      </w:pPr>
    </w:p>
    <w:p w:rsidR="002020E1" w:rsidRDefault="002020E1" w:rsidP="00BC23B7">
      <w:pPr>
        <w:pStyle w:val="NormalWeb"/>
        <w:spacing w:after="0"/>
        <w:jc w:val="center"/>
      </w:pPr>
      <w:r>
        <w:rPr>
          <w:rFonts w:ascii="Arial" w:hAnsi="Arial" w:cs="Arial"/>
          <w:sz w:val="36"/>
          <w:szCs w:val="36"/>
        </w:rPr>
        <w:t>Groupe de travail Stage TBS 20-01 PAF</w:t>
      </w:r>
    </w:p>
    <w:p w:rsidR="002020E1" w:rsidRDefault="002020E1" w:rsidP="00BC23B7">
      <w:pPr>
        <w:pStyle w:val="NormalWeb"/>
        <w:spacing w:after="0"/>
        <w:jc w:val="center"/>
      </w:pPr>
      <w:r>
        <w:rPr>
          <w:rFonts w:ascii="Arial" w:hAnsi="Arial" w:cs="Arial"/>
          <w:sz w:val="27"/>
          <w:szCs w:val="27"/>
        </w:rPr>
        <w:t>Responsable opérationnelle : madame EMPRIN</w:t>
      </w:r>
    </w:p>
    <w:p w:rsidR="002020E1" w:rsidRPr="00BC23B7" w:rsidRDefault="002020E1" w:rsidP="00BC23B7">
      <w:pPr>
        <w:pStyle w:val="NormalWeb"/>
        <w:spacing w:after="0"/>
        <w:jc w:val="center"/>
      </w:pPr>
      <w:r>
        <w:t>12 octobre/ 09 novembre 2010</w:t>
      </w:r>
    </w:p>
    <w:p w:rsidR="002020E1" w:rsidRPr="00970F90" w:rsidRDefault="002020E1" w:rsidP="00310DE8">
      <w:pPr>
        <w:pStyle w:val="Heading4"/>
        <w:rPr>
          <w:color w:val="auto"/>
        </w:rPr>
      </w:pPr>
      <w:r w:rsidRPr="00970F90">
        <w:rPr>
          <w:color w:val="auto"/>
        </w:rPr>
        <w:t>Introduction</w:t>
      </w:r>
    </w:p>
    <w:p w:rsidR="002020E1" w:rsidRPr="00970F90" w:rsidRDefault="002020E1" w:rsidP="00310DE8">
      <w:pPr>
        <w:pStyle w:val="BodyText2"/>
        <w:jc w:val="both"/>
        <w:rPr>
          <w:rFonts w:ascii="Arial" w:hAnsi="Arial" w:cs="Arial"/>
          <w:sz w:val="22"/>
          <w:szCs w:val="22"/>
        </w:rPr>
      </w:pPr>
    </w:p>
    <w:p w:rsidR="002020E1" w:rsidRPr="00970F90" w:rsidRDefault="002020E1" w:rsidP="00310DE8">
      <w:pPr>
        <w:pStyle w:val="BodyText2"/>
        <w:jc w:val="both"/>
        <w:rPr>
          <w:rFonts w:ascii="Arial" w:hAnsi="Arial" w:cs="Arial"/>
          <w:sz w:val="22"/>
          <w:szCs w:val="22"/>
        </w:rPr>
      </w:pPr>
    </w:p>
    <w:p w:rsidR="002020E1" w:rsidRPr="00F50186" w:rsidRDefault="002020E1" w:rsidP="00310DE8">
      <w:pPr>
        <w:pStyle w:val="BodyText2"/>
        <w:jc w:val="both"/>
        <w:rPr>
          <w:rFonts w:ascii="Arial" w:hAnsi="Arial" w:cs="Arial"/>
          <w:sz w:val="22"/>
          <w:szCs w:val="22"/>
        </w:rPr>
      </w:pPr>
      <w:r w:rsidRPr="00970F90">
        <w:rPr>
          <w:rFonts w:ascii="Arial" w:hAnsi="Arial" w:cs="Arial"/>
          <w:sz w:val="20"/>
          <w:szCs w:val="20"/>
        </w:rPr>
        <w:tab/>
      </w:r>
      <w:r w:rsidRPr="00F50186">
        <w:rPr>
          <w:rFonts w:ascii="Arial" w:hAnsi="Arial" w:cs="Arial"/>
          <w:sz w:val="22"/>
          <w:szCs w:val="22"/>
        </w:rPr>
        <w:t>Le décret n° 2009 - 145 du 10 février 2009 relatif au baccalauréat professionnel et l’arrêté du 10 février 2009 relatif aux enseignements dispensés dans les formations sous statut scolaire préparant au baccalauréat professionnel fixent de nouvelles modalités de préparation de ce diplôme : le cycle de formation est désormais d'une durée de 3 ans et il intègre une certification intermédiaire de niveau V.</w:t>
      </w:r>
    </w:p>
    <w:p w:rsidR="002020E1" w:rsidRPr="00F50186" w:rsidRDefault="002020E1" w:rsidP="00310DE8">
      <w:pPr>
        <w:pStyle w:val="BodyText2"/>
        <w:jc w:val="both"/>
        <w:rPr>
          <w:rFonts w:ascii="Arial" w:hAnsi="Arial" w:cs="Arial"/>
          <w:sz w:val="22"/>
          <w:szCs w:val="22"/>
        </w:rPr>
      </w:pPr>
      <w:r w:rsidRPr="00F50186">
        <w:rPr>
          <w:rFonts w:ascii="Arial" w:hAnsi="Arial" w:cs="Arial"/>
          <w:sz w:val="22"/>
          <w:szCs w:val="22"/>
        </w:rPr>
        <w:tab/>
      </w:r>
    </w:p>
    <w:p w:rsidR="002020E1" w:rsidRPr="00F50186" w:rsidRDefault="002020E1" w:rsidP="00310DE8">
      <w:pPr>
        <w:pStyle w:val="BodyText2"/>
        <w:jc w:val="both"/>
        <w:rPr>
          <w:rFonts w:ascii="Arial" w:hAnsi="Arial" w:cs="Arial"/>
          <w:sz w:val="22"/>
          <w:szCs w:val="22"/>
        </w:rPr>
      </w:pPr>
      <w:r w:rsidRPr="00F50186">
        <w:rPr>
          <w:rFonts w:ascii="Arial" w:hAnsi="Arial" w:cs="Arial"/>
          <w:sz w:val="22"/>
          <w:szCs w:val="22"/>
        </w:rPr>
        <w:tab/>
        <w:t xml:space="preserve">Cette proposition a pour objectif d’accompagner les professeurs de Sciences appliquées à mettre en œuvre leur enseignement sur une durée de 3 ans </w:t>
      </w:r>
    </w:p>
    <w:p w:rsidR="002020E1" w:rsidRPr="00F50186" w:rsidRDefault="002020E1" w:rsidP="00310DE8">
      <w:pPr>
        <w:pStyle w:val="BodyText2"/>
        <w:jc w:val="both"/>
        <w:rPr>
          <w:rFonts w:ascii="Arial" w:hAnsi="Arial" w:cs="Arial"/>
          <w:sz w:val="22"/>
          <w:szCs w:val="22"/>
        </w:rPr>
      </w:pPr>
    </w:p>
    <w:p w:rsidR="002020E1" w:rsidRPr="00F50186" w:rsidRDefault="002020E1" w:rsidP="00310DE8">
      <w:pPr>
        <w:pStyle w:val="BodyText2"/>
        <w:jc w:val="both"/>
        <w:rPr>
          <w:rFonts w:ascii="Arial" w:hAnsi="Arial" w:cs="Arial"/>
          <w:i/>
          <w:iCs/>
          <w:sz w:val="22"/>
          <w:szCs w:val="22"/>
        </w:rPr>
      </w:pPr>
      <w:r w:rsidRPr="00F50186">
        <w:rPr>
          <w:rFonts w:ascii="Arial" w:hAnsi="Arial" w:cs="Arial"/>
          <w:i/>
          <w:iCs/>
          <w:sz w:val="22"/>
          <w:szCs w:val="22"/>
        </w:rPr>
        <w:t xml:space="preserve"> </w:t>
      </w:r>
    </w:p>
    <w:p w:rsidR="002020E1" w:rsidRPr="00F50186" w:rsidRDefault="002020E1" w:rsidP="00993083">
      <w:pPr>
        <w:pStyle w:val="Heading5"/>
        <w:numPr>
          <w:ilvl w:val="0"/>
          <w:numId w:val="2"/>
        </w:numPr>
        <w:jc w:val="left"/>
        <w:rPr>
          <w:i w:val="0"/>
          <w:iCs w:val="0"/>
          <w:sz w:val="22"/>
          <w:szCs w:val="22"/>
        </w:rPr>
      </w:pPr>
      <w:r w:rsidRPr="00F50186">
        <w:rPr>
          <w:i w:val="0"/>
          <w:iCs w:val="0"/>
          <w:sz w:val="22"/>
          <w:szCs w:val="22"/>
        </w:rPr>
        <w:t>Organisation des parcours de formation  </w:t>
      </w:r>
    </w:p>
    <w:p w:rsidR="002020E1" w:rsidRPr="00F50186" w:rsidRDefault="002020E1" w:rsidP="00310DE8">
      <w:pPr>
        <w:rPr>
          <w:rFonts w:ascii="Arial" w:hAnsi="Arial" w:cs="Arial"/>
          <w:lang w:eastAsia="fr-FR"/>
        </w:rPr>
      </w:pPr>
    </w:p>
    <w:p w:rsidR="002020E1" w:rsidRPr="00F50186" w:rsidRDefault="002020E1" w:rsidP="002C7F9E">
      <w:pPr>
        <w:spacing w:after="0"/>
        <w:jc w:val="both"/>
        <w:rPr>
          <w:rFonts w:ascii="Arial" w:hAnsi="Arial" w:cs="Arial"/>
        </w:rPr>
      </w:pPr>
      <w:r w:rsidRPr="00F50186">
        <w:rPr>
          <w:rFonts w:ascii="Arial" w:hAnsi="Arial" w:cs="Arial"/>
        </w:rPr>
        <w:tab/>
        <w:t>Les élèves qui préparent le baccalauréat professionnel doivent se présenter, en cours de cycle, aux épreuves d’une certification intermédiaire de niveau V. Le diplôme retenu est en l’occurrence le BEP Métiers de la restauration et de l’hôtellerie.</w:t>
      </w:r>
    </w:p>
    <w:p w:rsidR="002020E1" w:rsidRPr="00970F90" w:rsidRDefault="002020E1" w:rsidP="00310DE8">
      <w:pPr>
        <w:pStyle w:val="Heading1"/>
        <w:rPr>
          <w:color w:val="auto"/>
        </w:rPr>
      </w:pPr>
      <w:r w:rsidRPr="00970F90">
        <w:rPr>
          <w:color w:val="auto"/>
        </w:rPr>
        <w:tab/>
      </w:r>
    </w:p>
    <w:p w:rsidR="002020E1" w:rsidRPr="00970F90" w:rsidRDefault="002020E1" w:rsidP="00310DE8">
      <w:pPr>
        <w:pStyle w:val="Heading1"/>
        <w:rPr>
          <w:color w:val="auto"/>
        </w:rPr>
      </w:pPr>
      <w:r>
        <w:rPr>
          <w:noProof/>
        </w:rPr>
        <w:pict>
          <v:oval id="_x0000_s1026" style="position:absolute;left:0;text-align:left;margin-left:84pt;margin-top:8.7pt;width:138pt;height:46.5pt;z-index:251662336">
            <v:textbox style="mso-next-textbox:#_x0000_s1026">
              <w:txbxContent>
                <w:p w:rsidR="002020E1" w:rsidRPr="002B6029" w:rsidRDefault="002020E1" w:rsidP="00310DE8">
                  <w:pPr>
                    <w:jc w:val="center"/>
                    <w:rPr>
                      <w:b/>
                      <w:bCs/>
                    </w:rPr>
                  </w:pPr>
                  <w:r w:rsidRPr="002B6029">
                    <w:rPr>
                      <w:b/>
                      <w:bCs/>
                    </w:rPr>
                    <w:t xml:space="preserve">Bac Pro </w:t>
                  </w:r>
                  <w:r>
                    <w:rPr>
                      <w:b/>
                      <w:bCs/>
                    </w:rPr>
                    <w:t>Restauration</w:t>
                  </w:r>
                </w:p>
              </w:txbxContent>
            </v:textbox>
          </v:oval>
        </w:pict>
      </w:r>
    </w:p>
    <w:p w:rsidR="002020E1" w:rsidRPr="00970F90" w:rsidRDefault="002020E1" w:rsidP="00310DE8">
      <w:pPr>
        <w:pStyle w:val="Header"/>
        <w:tabs>
          <w:tab w:val="clear" w:pos="4536"/>
          <w:tab w:val="clear" w:pos="9072"/>
        </w:tabs>
      </w:pPr>
    </w:p>
    <w:p w:rsidR="002020E1" w:rsidRPr="00970F90" w:rsidRDefault="002020E1" w:rsidP="00310DE8">
      <w:pPr>
        <w:pStyle w:val="Header"/>
        <w:tabs>
          <w:tab w:val="clear" w:pos="4536"/>
          <w:tab w:val="clear" w:pos="9072"/>
        </w:tabs>
      </w:pPr>
    </w:p>
    <w:p w:rsidR="002020E1" w:rsidRPr="00970F90" w:rsidRDefault="002020E1" w:rsidP="00310DE8">
      <w:pPr>
        <w:pStyle w:val="Heading1"/>
        <w:jc w:val="left"/>
        <w:rPr>
          <w:color w:val="auto"/>
        </w:rPr>
      </w:pPr>
      <w:r>
        <w:rPr>
          <w:noProof/>
        </w:rPr>
        <w:pict>
          <v:shapetype id="_x0000_t202" coordsize="21600,21600" o:spt="202" path="m,l,21600r21600,l21600,xe">
            <v:stroke joinstyle="miter"/>
            <v:path gradientshapeok="t" o:connecttype="rect"/>
          </v:shapetype>
          <v:shape id="_x0000_s1027" type="#_x0000_t202" style="position:absolute;margin-left:84pt;margin-top:-.4pt;width:138pt;height:54pt;z-index:251657216" o:allowincell="f">
            <v:textbox style="mso-next-textbox:#_x0000_s1027">
              <w:txbxContent>
                <w:p w:rsidR="002020E1" w:rsidRDefault="002020E1" w:rsidP="00310DE8">
                  <w:pPr>
                    <w:jc w:val="center"/>
                    <w:rPr>
                      <w:b/>
                      <w:bCs/>
                      <w:sz w:val="28"/>
                      <w:szCs w:val="28"/>
                    </w:rPr>
                  </w:pPr>
                </w:p>
                <w:p w:rsidR="002020E1" w:rsidRDefault="002020E1" w:rsidP="00310DE8">
                  <w:pPr>
                    <w:jc w:val="center"/>
                    <w:rPr>
                      <w:b/>
                      <w:bCs/>
                    </w:rPr>
                  </w:pPr>
                  <w:r>
                    <w:rPr>
                      <w:b/>
                      <w:bCs/>
                    </w:rPr>
                    <w:t>Terminale</w:t>
                  </w:r>
                </w:p>
                <w:p w:rsidR="002020E1" w:rsidRDefault="002020E1" w:rsidP="00310DE8">
                  <w:pPr>
                    <w:rPr>
                      <w:b/>
                      <w:bCs/>
                      <w:sz w:val="28"/>
                      <w:szCs w:val="28"/>
                    </w:rPr>
                  </w:pPr>
                </w:p>
              </w:txbxContent>
            </v:textbox>
          </v:shape>
        </w:pict>
      </w:r>
    </w:p>
    <w:p w:rsidR="002020E1" w:rsidRPr="00970F90" w:rsidRDefault="002020E1" w:rsidP="00310DE8">
      <w:pPr>
        <w:jc w:val="center"/>
      </w:pPr>
    </w:p>
    <w:p w:rsidR="002020E1" w:rsidRPr="00970F90" w:rsidRDefault="002020E1" w:rsidP="002C7F9E">
      <w:pPr>
        <w:spacing w:after="0"/>
      </w:pPr>
    </w:p>
    <w:p w:rsidR="002020E1" w:rsidRPr="00970F90" w:rsidRDefault="002020E1" w:rsidP="00310DE8">
      <w:r>
        <w:rPr>
          <w:noProof/>
          <w:lang w:eastAsia="fr-FR"/>
        </w:rPr>
        <w:pict>
          <v:line id="_x0000_s1028" style="position:absolute;flip:y;z-index:251661312" from="151.85pt,6.25pt" to="151.85pt,24.25pt" o:allowincell="f" strokeweight="2.25pt">
            <v:stroke endarrow="block"/>
          </v:line>
        </w:pict>
      </w:r>
    </w:p>
    <w:p w:rsidR="002020E1" w:rsidRPr="00970F90" w:rsidRDefault="002020E1" w:rsidP="00310DE8">
      <w:pPr>
        <w:jc w:val="both"/>
      </w:pPr>
      <w:r>
        <w:rPr>
          <w:noProof/>
          <w:lang w:eastAsia="fr-FR"/>
        </w:rPr>
        <w:pict>
          <v:shape id="_x0000_s1029" type="#_x0000_t202" style="position:absolute;left:0;text-align:left;margin-left:240pt;margin-top:8.2pt;width:186pt;height:83.25pt;z-index:251654144" o:allowincell="f">
            <v:textbox style="mso-next-textbox:#_x0000_s1029">
              <w:txbxContent>
                <w:p w:rsidR="002020E1" w:rsidRDefault="002020E1" w:rsidP="00310DE8">
                  <w:pPr>
                    <w:jc w:val="center"/>
                    <w:rPr>
                      <w:b/>
                      <w:bCs/>
                    </w:rPr>
                  </w:pPr>
                  <w:r>
                    <w:rPr>
                      <w:b/>
                      <w:bCs/>
                    </w:rPr>
                    <w:t>Certification intermédiaire :</w:t>
                  </w:r>
                </w:p>
                <w:p w:rsidR="002020E1" w:rsidRPr="007170CD" w:rsidRDefault="002020E1" w:rsidP="00310DE8">
                  <w:pPr>
                    <w:jc w:val="center"/>
                    <w:rPr>
                      <w:b/>
                      <w:bCs/>
                      <w:sz w:val="10"/>
                      <w:szCs w:val="10"/>
                    </w:rPr>
                  </w:pPr>
                </w:p>
                <w:p w:rsidR="002020E1" w:rsidRDefault="002020E1" w:rsidP="00310DE8">
                  <w:pPr>
                    <w:jc w:val="center"/>
                    <w:rPr>
                      <w:b/>
                      <w:bCs/>
                      <w:color w:val="FF0000"/>
                    </w:rPr>
                  </w:pPr>
                  <w:r>
                    <w:rPr>
                      <w:b/>
                      <w:bCs/>
                    </w:rPr>
                    <w:t>BEP Métiers de la restauration et de l’hôtellerie</w:t>
                  </w:r>
                </w:p>
              </w:txbxContent>
            </v:textbox>
          </v:shape>
        </w:pict>
      </w:r>
      <w:r>
        <w:rPr>
          <w:noProof/>
          <w:lang w:eastAsia="fr-FR"/>
        </w:rPr>
        <w:pict>
          <v:shape id="_x0000_s1030" type="#_x0000_t202" style="position:absolute;left:0;text-align:left;margin-left:84pt;margin-top:8.2pt;width:138pt;height:54pt;z-index:251656192" o:allowincell="f">
            <v:textbox style="mso-next-textbox:#_x0000_s1030">
              <w:txbxContent>
                <w:p w:rsidR="002020E1" w:rsidRDefault="002020E1" w:rsidP="00310DE8">
                  <w:pPr>
                    <w:jc w:val="center"/>
                    <w:rPr>
                      <w:b/>
                      <w:bCs/>
                      <w:sz w:val="28"/>
                      <w:szCs w:val="28"/>
                    </w:rPr>
                  </w:pPr>
                </w:p>
                <w:p w:rsidR="002020E1" w:rsidRDefault="002020E1" w:rsidP="00310DE8">
                  <w:pPr>
                    <w:pStyle w:val="Heading2"/>
                    <w:rPr>
                      <w:rFonts w:ascii="Arial" w:hAnsi="Arial" w:cs="Arial"/>
                    </w:rPr>
                  </w:pPr>
                  <w:r>
                    <w:rPr>
                      <w:rFonts w:ascii="Arial" w:hAnsi="Arial" w:cs="Arial"/>
                    </w:rPr>
                    <w:t>Première</w:t>
                  </w:r>
                </w:p>
              </w:txbxContent>
            </v:textbox>
          </v:shape>
        </w:pict>
      </w:r>
    </w:p>
    <w:p w:rsidR="002020E1" w:rsidRPr="00970F90" w:rsidRDefault="002020E1" w:rsidP="00310DE8">
      <w:pPr>
        <w:jc w:val="both"/>
      </w:pPr>
      <w:r>
        <w:rPr>
          <w:noProof/>
          <w:lang w:eastAsia="fr-FR"/>
        </w:rPr>
        <w:pict>
          <v:line id="_x0000_s1031" style="position:absolute;left:0;text-align:left;z-index:251659264" from="222pt,4.2pt" to="240pt,4.2pt" o:allowincell="f" strokeweight="2.25pt">
            <v:stroke endarrow="block"/>
          </v:line>
        </w:pict>
      </w:r>
    </w:p>
    <w:p w:rsidR="002020E1" w:rsidRPr="00970F90" w:rsidRDefault="002020E1" w:rsidP="00310DE8">
      <w:pPr>
        <w:jc w:val="both"/>
      </w:pPr>
      <w:r>
        <w:rPr>
          <w:noProof/>
          <w:lang w:eastAsia="fr-FR"/>
        </w:rPr>
        <w:pict>
          <v:line id="_x0000_s1032" style="position:absolute;left:0;text-align:left;flip:y;z-index:251660288" from="151.85pt,18.2pt" to="151.85pt,36.2pt" o:allowincell="f" strokeweight="2.25pt">
            <v:stroke endarrow="block"/>
          </v:line>
        </w:pict>
      </w:r>
    </w:p>
    <w:p w:rsidR="002020E1" w:rsidRPr="00970F90" w:rsidRDefault="002020E1" w:rsidP="002C7F9E">
      <w:pPr>
        <w:spacing w:after="0"/>
        <w:jc w:val="both"/>
      </w:pPr>
    </w:p>
    <w:p w:rsidR="002020E1" w:rsidRPr="00970F90" w:rsidRDefault="002020E1" w:rsidP="00310DE8">
      <w:pPr>
        <w:jc w:val="both"/>
      </w:pPr>
      <w:r>
        <w:rPr>
          <w:noProof/>
          <w:lang w:eastAsia="fr-FR"/>
        </w:rPr>
        <w:pict>
          <v:shape id="_x0000_s1033" type="#_x0000_t202" style="position:absolute;left:0;text-align:left;margin-left:84pt;margin-top:2.6pt;width:138pt;height:54pt;z-index:251655168" o:allowincell="f">
            <v:textbox style="mso-next-textbox:#_x0000_s1033">
              <w:txbxContent>
                <w:p w:rsidR="002020E1" w:rsidRDefault="002020E1" w:rsidP="00310DE8">
                  <w:pPr>
                    <w:jc w:val="center"/>
                    <w:rPr>
                      <w:b/>
                      <w:bCs/>
                      <w:sz w:val="28"/>
                      <w:szCs w:val="28"/>
                    </w:rPr>
                  </w:pPr>
                </w:p>
                <w:p w:rsidR="002020E1" w:rsidRDefault="002020E1" w:rsidP="00310DE8">
                  <w:pPr>
                    <w:jc w:val="center"/>
                    <w:rPr>
                      <w:b/>
                      <w:bCs/>
                    </w:rPr>
                  </w:pPr>
                  <w:r>
                    <w:rPr>
                      <w:b/>
                      <w:bCs/>
                    </w:rPr>
                    <w:t xml:space="preserve">Seconde </w:t>
                  </w:r>
                </w:p>
              </w:txbxContent>
            </v:textbox>
          </v:shape>
        </w:pict>
      </w:r>
    </w:p>
    <w:p w:rsidR="002020E1" w:rsidRPr="00970F90" w:rsidRDefault="002020E1" w:rsidP="00310DE8">
      <w:pPr>
        <w:jc w:val="both"/>
      </w:pPr>
    </w:p>
    <w:p w:rsidR="002020E1" w:rsidRPr="00970F90" w:rsidRDefault="002020E1" w:rsidP="002C7F9E">
      <w:pPr>
        <w:spacing w:after="0"/>
        <w:jc w:val="both"/>
      </w:pPr>
      <w:r>
        <w:rPr>
          <w:noProof/>
          <w:lang w:eastAsia="fr-FR"/>
        </w:rPr>
        <w:pict>
          <v:line id="_x0000_s1034" style="position:absolute;left:0;text-align:left;flip:y;z-index:251658240" from="151.85pt,10.95pt" to="151.85pt,28.95pt" o:allowincell="f" strokeweight="2.25pt">
            <v:stroke endarrow="block"/>
          </v:line>
        </w:pict>
      </w:r>
    </w:p>
    <w:p w:rsidR="002020E1" w:rsidRPr="00970F90" w:rsidRDefault="002020E1" w:rsidP="002C7F9E">
      <w:pPr>
        <w:spacing w:after="0"/>
        <w:jc w:val="both"/>
      </w:pPr>
    </w:p>
    <w:p w:rsidR="002020E1" w:rsidRPr="00BC23B7" w:rsidRDefault="002020E1" w:rsidP="004A6925">
      <w:pPr>
        <w:jc w:val="both"/>
      </w:pPr>
      <w:r>
        <w:rPr>
          <w:noProof/>
          <w:lang w:eastAsia="fr-FR"/>
        </w:rPr>
        <w:pict>
          <v:shape id="_x0000_s1035" type="#_x0000_t202" style="position:absolute;left:0;text-align:left;margin-left:84pt;margin-top:5.25pt;width:258pt;height:24.8pt;z-index:251653120">
            <v:textbox style="mso-next-textbox:#_x0000_s1035">
              <w:txbxContent>
                <w:p w:rsidR="002020E1" w:rsidRDefault="002020E1" w:rsidP="00310DE8">
                  <w:pPr>
                    <w:jc w:val="center"/>
                    <w:rPr>
                      <w:b/>
                      <w:bCs/>
                    </w:rPr>
                  </w:pPr>
                  <w:r>
                    <w:rPr>
                      <w:b/>
                      <w:bCs/>
                    </w:rPr>
                    <w:t>3ème de collège</w:t>
                  </w:r>
                </w:p>
              </w:txbxContent>
            </v:textbox>
          </v:shape>
        </w:pict>
      </w:r>
    </w:p>
    <w:p w:rsidR="002020E1" w:rsidRPr="00696C80" w:rsidRDefault="002020E1" w:rsidP="004A6925">
      <w:pPr>
        <w:jc w:val="both"/>
        <w:rPr>
          <w:sz w:val="20"/>
          <w:szCs w:val="20"/>
        </w:rPr>
      </w:pPr>
      <w:r w:rsidRPr="00970F90">
        <w:rPr>
          <w:b/>
          <w:bCs/>
        </w:rPr>
        <w:tab/>
      </w:r>
    </w:p>
    <w:p w:rsidR="002020E1" w:rsidRPr="00F50186" w:rsidRDefault="002020E1" w:rsidP="00993083">
      <w:pPr>
        <w:pStyle w:val="ListParagraph"/>
        <w:numPr>
          <w:ilvl w:val="0"/>
          <w:numId w:val="2"/>
        </w:numPr>
        <w:jc w:val="both"/>
        <w:rPr>
          <w:rFonts w:ascii="Arial" w:hAnsi="Arial" w:cs="Arial"/>
          <w:b/>
          <w:bCs/>
          <w:sz w:val="28"/>
          <w:szCs w:val="28"/>
        </w:rPr>
      </w:pPr>
      <w:r w:rsidRPr="00F50186">
        <w:rPr>
          <w:rFonts w:ascii="Arial" w:hAnsi="Arial" w:cs="Arial"/>
          <w:b/>
          <w:bCs/>
          <w:sz w:val="28"/>
          <w:szCs w:val="28"/>
        </w:rPr>
        <w:t>Déroulement de la formation</w:t>
      </w:r>
    </w:p>
    <w:p w:rsidR="002020E1" w:rsidRPr="00F50186" w:rsidRDefault="002020E1" w:rsidP="00310DE8">
      <w:pPr>
        <w:spacing w:before="120"/>
        <w:jc w:val="both"/>
        <w:rPr>
          <w:rFonts w:ascii="Arial" w:hAnsi="Arial" w:cs="Arial"/>
          <w:b/>
          <w:bCs/>
        </w:rPr>
      </w:pPr>
    </w:p>
    <w:p w:rsidR="002020E1" w:rsidRPr="00F50186" w:rsidRDefault="002020E1" w:rsidP="00310DE8">
      <w:pPr>
        <w:spacing w:before="120"/>
        <w:jc w:val="both"/>
        <w:rPr>
          <w:rFonts w:ascii="Arial" w:hAnsi="Arial" w:cs="Arial"/>
          <w:b/>
          <w:bCs/>
        </w:rPr>
      </w:pPr>
      <w:r w:rsidRPr="00F50186">
        <w:rPr>
          <w:rFonts w:ascii="Arial" w:hAnsi="Arial" w:cs="Arial"/>
          <w:b/>
          <w:bCs/>
        </w:rPr>
        <w:tab/>
        <w:t xml:space="preserve">Le document de référence est le référentiel  Baccalauréat Professionnel Restauration. En seconde comme dans les classes de première et terminale la validation des acquis s’effectue en vue de valider ce diplôme au bout d’un parcours de 3 ans. </w:t>
      </w:r>
    </w:p>
    <w:p w:rsidR="002020E1" w:rsidRPr="00F50186" w:rsidRDefault="002020E1" w:rsidP="007F283B">
      <w:pPr>
        <w:spacing w:before="120"/>
        <w:jc w:val="both"/>
        <w:rPr>
          <w:rFonts w:ascii="Arial" w:hAnsi="Arial" w:cs="Arial"/>
        </w:rPr>
      </w:pPr>
      <w:r w:rsidRPr="00F50186">
        <w:rPr>
          <w:rFonts w:ascii="Arial" w:hAnsi="Arial" w:cs="Arial"/>
          <w:b/>
          <w:bCs/>
        </w:rPr>
        <w:t xml:space="preserve">En classe de première, la certification intermédiaire </w:t>
      </w:r>
      <w:r w:rsidRPr="00F50186">
        <w:rPr>
          <w:rFonts w:ascii="Arial" w:hAnsi="Arial" w:cs="Arial"/>
        </w:rPr>
        <w:t>« BEP Métiers de la restauration et de l’hôtellerie » doit également être obtenue, le contenu des enseignements des classes de seconde et de première doit donc intégrer ce dispositif.</w:t>
      </w:r>
    </w:p>
    <w:p w:rsidR="002020E1" w:rsidRPr="00F50186" w:rsidRDefault="002020E1" w:rsidP="00310DE8">
      <w:pPr>
        <w:spacing w:before="120"/>
        <w:jc w:val="both"/>
        <w:rPr>
          <w:rFonts w:ascii="Arial" w:hAnsi="Arial" w:cs="Arial"/>
        </w:rPr>
      </w:pPr>
      <w:r w:rsidRPr="00F50186">
        <w:rPr>
          <w:rFonts w:ascii="Arial" w:hAnsi="Arial" w:cs="Arial"/>
        </w:rPr>
        <w:t xml:space="preserve">La proposition suivante couvre, pour les 3 années de formation, l’ensemble des contenus des référentiels de « Sciences appliquées » du BEP et du Bac Pro. </w:t>
      </w:r>
    </w:p>
    <w:p w:rsidR="002020E1" w:rsidRPr="00F50186" w:rsidRDefault="002020E1" w:rsidP="00310DE8">
      <w:pPr>
        <w:spacing w:before="120"/>
        <w:jc w:val="both"/>
        <w:rPr>
          <w:rFonts w:ascii="Arial" w:hAnsi="Arial" w:cs="Arial"/>
          <w:b/>
          <w:bCs/>
        </w:rPr>
      </w:pPr>
      <w:r w:rsidRPr="00F50186">
        <w:rPr>
          <w:rFonts w:ascii="Arial" w:hAnsi="Arial" w:cs="Arial"/>
        </w:rPr>
        <w:tab/>
      </w:r>
      <w:r w:rsidRPr="00F50186">
        <w:rPr>
          <w:rFonts w:ascii="Arial" w:hAnsi="Arial" w:cs="Arial"/>
          <w:b/>
          <w:bCs/>
        </w:rPr>
        <w:t>Les contenus s’articulent autour de 4 composantes de la qualité des aliments en restauration :</w:t>
      </w:r>
    </w:p>
    <w:p w:rsidR="002020E1" w:rsidRPr="00F50186" w:rsidRDefault="002020E1" w:rsidP="00310DE8">
      <w:pPr>
        <w:spacing w:before="120"/>
        <w:jc w:val="both"/>
        <w:rPr>
          <w:rFonts w:ascii="Arial" w:hAnsi="Arial" w:cs="Arial"/>
          <w:b/>
          <w:bCs/>
        </w:rPr>
      </w:pPr>
      <w:r w:rsidRPr="00F50186">
        <w:rPr>
          <w:rFonts w:ascii="Arial" w:hAnsi="Arial" w:cs="Arial"/>
          <w:b/>
          <w:bCs/>
        </w:rPr>
        <w:t>Qualité sanitaire</w:t>
      </w:r>
    </w:p>
    <w:p w:rsidR="002020E1" w:rsidRPr="00F50186" w:rsidRDefault="002020E1" w:rsidP="00310DE8">
      <w:pPr>
        <w:spacing w:before="120"/>
        <w:jc w:val="both"/>
        <w:rPr>
          <w:rFonts w:ascii="Arial" w:hAnsi="Arial" w:cs="Arial"/>
          <w:b/>
          <w:bCs/>
        </w:rPr>
      </w:pPr>
      <w:r w:rsidRPr="00F50186">
        <w:rPr>
          <w:rFonts w:ascii="Arial" w:hAnsi="Arial" w:cs="Arial"/>
          <w:b/>
          <w:bCs/>
        </w:rPr>
        <w:t>Qualité nutritionnelle</w:t>
      </w:r>
    </w:p>
    <w:p w:rsidR="002020E1" w:rsidRPr="00F50186" w:rsidRDefault="002020E1" w:rsidP="00310DE8">
      <w:pPr>
        <w:spacing w:before="120"/>
        <w:jc w:val="both"/>
        <w:rPr>
          <w:rFonts w:ascii="Arial" w:hAnsi="Arial" w:cs="Arial"/>
          <w:b/>
          <w:bCs/>
        </w:rPr>
      </w:pPr>
      <w:r w:rsidRPr="00F50186">
        <w:rPr>
          <w:rFonts w:ascii="Arial" w:hAnsi="Arial" w:cs="Arial"/>
          <w:b/>
          <w:bCs/>
        </w:rPr>
        <w:t>Qualité organoleptique</w:t>
      </w:r>
    </w:p>
    <w:p w:rsidR="002020E1" w:rsidRPr="00F50186" w:rsidRDefault="002020E1" w:rsidP="00310DE8">
      <w:pPr>
        <w:spacing w:before="120"/>
        <w:jc w:val="both"/>
        <w:rPr>
          <w:rFonts w:ascii="Arial" w:hAnsi="Arial" w:cs="Arial"/>
          <w:b/>
          <w:bCs/>
        </w:rPr>
      </w:pPr>
      <w:r w:rsidRPr="00F50186">
        <w:rPr>
          <w:rFonts w:ascii="Arial" w:hAnsi="Arial" w:cs="Arial"/>
          <w:b/>
          <w:bCs/>
        </w:rPr>
        <w:t>Qualité des équipements et des conditions de travail</w:t>
      </w:r>
    </w:p>
    <w:p w:rsidR="002020E1" w:rsidRPr="00F50186" w:rsidRDefault="002020E1" w:rsidP="00310DE8">
      <w:pPr>
        <w:spacing w:before="120"/>
        <w:rPr>
          <w:rFonts w:ascii="Arial" w:hAnsi="Arial" w:cs="Arial"/>
        </w:rPr>
      </w:pPr>
      <w:r w:rsidRPr="00F50186">
        <w:rPr>
          <w:rFonts w:ascii="Arial" w:hAnsi="Arial" w:cs="Arial"/>
        </w:rPr>
        <w:tab/>
        <w:t>Cette progression est organisée à partir des éléments horaires suivants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2062"/>
        <w:gridCol w:w="2063"/>
        <w:gridCol w:w="2063"/>
        <w:gridCol w:w="2063"/>
      </w:tblGrid>
      <w:tr w:rsidR="002020E1" w:rsidRPr="004C715C">
        <w:tc>
          <w:tcPr>
            <w:tcW w:w="959" w:type="dxa"/>
          </w:tcPr>
          <w:p w:rsidR="002020E1" w:rsidRPr="004C715C" w:rsidRDefault="002020E1" w:rsidP="00613900">
            <w:pPr>
              <w:spacing w:before="60"/>
              <w:ind w:right="-142"/>
              <w:rPr>
                <w:rFonts w:ascii="Arial" w:hAnsi="Arial" w:cs="Arial"/>
                <w:i/>
                <w:iCs/>
              </w:rPr>
            </w:pPr>
            <w:r w:rsidRPr="004C715C">
              <w:rPr>
                <w:rFonts w:ascii="Arial" w:hAnsi="Arial" w:cs="Arial"/>
                <w:vertAlign w:val="superscript"/>
              </w:rPr>
              <w:t xml:space="preserve"> </w:t>
            </w:r>
          </w:p>
        </w:tc>
        <w:tc>
          <w:tcPr>
            <w:tcW w:w="2062" w:type="dxa"/>
            <w:tcBorders>
              <w:right w:val="single" w:sz="4" w:space="0" w:color="auto"/>
            </w:tcBorders>
            <w:vAlign w:val="center"/>
          </w:tcPr>
          <w:p w:rsidR="002020E1" w:rsidRPr="004C715C" w:rsidRDefault="002020E1" w:rsidP="00613900">
            <w:pPr>
              <w:spacing w:before="60"/>
              <w:jc w:val="center"/>
              <w:rPr>
                <w:rFonts w:ascii="Arial" w:hAnsi="Arial" w:cs="Arial"/>
                <w:i/>
                <w:iCs/>
              </w:rPr>
            </w:pPr>
            <w:r w:rsidRPr="004C715C">
              <w:rPr>
                <w:rFonts w:ascii="Arial" w:hAnsi="Arial" w:cs="Arial"/>
                <w:i/>
                <w:iCs/>
              </w:rPr>
              <w:t>Durée de l’année scolaire</w:t>
            </w:r>
          </w:p>
        </w:tc>
        <w:tc>
          <w:tcPr>
            <w:tcW w:w="2063" w:type="dxa"/>
            <w:tcBorders>
              <w:left w:val="single" w:sz="4" w:space="0" w:color="auto"/>
            </w:tcBorders>
            <w:vAlign w:val="center"/>
          </w:tcPr>
          <w:p w:rsidR="002020E1" w:rsidRPr="004C715C" w:rsidRDefault="002020E1" w:rsidP="009D10C8">
            <w:pPr>
              <w:spacing w:before="60"/>
              <w:jc w:val="center"/>
              <w:rPr>
                <w:rFonts w:ascii="Arial" w:hAnsi="Arial" w:cs="Arial"/>
                <w:i/>
                <w:iCs/>
              </w:rPr>
            </w:pPr>
            <w:r w:rsidRPr="004C715C">
              <w:rPr>
                <w:rFonts w:ascii="Arial" w:hAnsi="Arial" w:cs="Arial"/>
                <w:i/>
                <w:iCs/>
              </w:rPr>
              <w:t>Durée préconisée pour les PFE</w:t>
            </w:r>
          </w:p>
        </w:tc>
        <w:tc>
          <w:tcPr>
            <w:tcW w:w="2063" w:type="dxa"/>
            <w:vAlign w:val="center"/>
          </w:tcPr>
          <w:p w:rsidR="002020E1" w:rsidRPr="004C715C" w:rsidRDefault="002020E1" w:rsidP="00613900">
            <w:pPr>
              <w:spacing w:before="60"/>
              <w:jc w:val="center"/>
              <w:rPr>
                <w:rFonts w:ascii="Arial" w:hAnsi="Arial" w:cs="Arial"/>
                <w:i/>
                <w:iCs/>
              </w:rPr>
            </w:pPr>
            <w:r w:rsidRPr="004C715C">
              <w:rPr>
                <w:rFonts w:ascii="Arial" w:hAnsi="Arial" w:cs="Arial"/>
                <w:i/>
                <w:iCs/>
              </w:rPr>
              <w:t>Nombre de semaines en établissement de formation</w:t>
            </w:r>
          </w:p>
        </w:tc>
        <w:tc>
          <w:tcPr>
            <w:tcW w:w="2063" w:type="dxa"/>
            <w:vAlign w:val="center"/>
          </w:tcPr>
          <w:p w:rsidR="002020E1" w:rsidRPr="004C715C" w:rsidRDefault="002020E1" w:rsidP="00613900">
            <w:pPr>
              <w:spacing w:before="60"/>
              <w:jc w:val="center"/>
              <w:rPr>
                <w:rFonts w:ascii="Arial" w:hAnsi="Arial" w:cs="Arial"/>
                <w:b/>
                <w:bCs/>
                <w:i/>
                <w:iCs/>
              </w:rPr>
            </w:pPr>
            <w:r w:rsidRPr="004C715C">
              <w:rPr>
                <w:rFonts w:ascii="Arial" w:hAnsi="Arial" w:cs="Arial"/>
                <w:b/>
                <w:bCs/>
                <w:i/>
                <w:iCs/>
              </w:rPr>
              <w:t>Horaires Sciences appliquées</w:t>
            </w:r>
          </w:p>
        </w:tc>
      </w:tr>
      <w:tr w:rsidR="002020E1" w:rsidRPr="004C715C">
        <w:trPr>
          <w:trHeight w:val="509"/>
        </w:trPr>
        <w:tc>
          <w:tcPr>
            <w:tcW w:w="959" w:type="dxa"/>
          </w:tcPr>
          <w:p w:rsidR="002020E1" w:rsidRPr="004C715C" w:rsidRDefault="002020E1" w:rsidP="00613900">
            <w:pPr>
              <w:spacing w:before="60"/>
              <w:ind w:right="-142"/>
              <w:rPr>
                <w:rFonts w:ascii="Arial" w:hAnsi="Arial" w:cs="Arial"/>
                <w:i/>
                <w:iCs/>
              </w:rPr>
            </w:pPr>
            <w:r w:rsidRPr="004C715C">
              <w:rPr>
                <w:rFonts w:ascii="Arial" w:hAnsi="Arial" w:cs="Arial"/>
                <w:i/>
                <w:iCs/>
              </w:rPr>
              <w:t>2</w:t>
            </w:r>
            <w:r w:rsidRPr="004C715C">
              <w:rPr>
                <w:rFonts w:ascii="Arial" w:hAnsi="Arial" w:cs="Arial"/>
                <w:i/>
                <w:iCs/>
                <w:vertAlign w:val="superscript"/>
              </w:rPr>
              <w:t>nde</w:t>
            </w:r>
            <w:r w:rsidRPr="004C715C">
              <w:rPr>
                <w:rFonts w:ascii="Arial" w:hAnsi="Arial" w:cs="Arial"/>
                <w:i/>
                <w:iCs/>
              </w:rPr>
              <w:t xml:space="preserve"> </w:t>
            </w:r>
          </w:p>
        </w:tc>
        <w:tc>
          <w:tcPr>
            <w:tcW w:w="2062" w:type="dxa"/>
            <w:tcBorders>
              <w:right w:val="single" w:sz="4" w:space="0" w:color="auto"/>
            </w:tcBorders>
            <w:vAlign w:val="center"/>
          </w:tcPr>
          <w:p w:rsidR="002020E1" w:rsidRPr="004C715C" w:rsidRDefault="002020E1" w:rsidP="00613900">
            <w:pPr>
              <w:spacing w:before="60"/>
              <w:ind w:right="-142"/>
              <w:jc w:val="center"/>
              <w:rPr>
                <w:rFonts w:ascii="Arial" w:hAnsi="Arial" w:cs="Arial"/>
                <w:i/>
                <w:iCs/>
              </w:rPr>
            </w:pPr>
            <w:r w:rsidRPr="004C715C">
              <w:rPr>
                <w:rFonts w:ascii="Arial" w:hAnsi="Arial" w:cs="Arial"/>
                <w:i/>
                <w:iCs/>
              </w:rPr>
              <w:t>36 semaines</w:t>
            </w:r>
          </w:p>
        </w:tc>
        <w:tc>
          <w:tcPr>
            <w:tcW w:w="2063" w:type="dxa"/>
            <w:tcBorders>
              <w:left w:val="single" w:sz="4" w:space="0" w:color="auto"/>
            </w:tcBorders>
            <w:vAlign w:val="center"/>
          </w:tcPr>
          <w:p w:rsidR="002020E1" w:rsidRPr="004C715C" w:rsidRDefault="002020E1" w:rsidP="00613900">
            <w:pPr>
              <w:spacing w:before="60"/>
              <w:ind w:right="-142"/>
              <w:jc w:val="center"/>
              <w:rPr>
                <w:rFonts w:ascii="Arial" w:hAnsi="Arial" w:cs="Arial"/>
                <w:i/>
                <w:iCs/>
              </w:rPr>
            </w:pPr>
            <w:r w:rsidRPr="004C715C">
              <w:rPr>
                <w:rFonts w:ascii="Arial" w:hAnsi="Arial" w:cs="Arial"/>
                <w:i/>
                <w:iCs/>
              </w:rPr>
              <w:t>4</w:t>
            </w:r>
          </w:p>
        </w:tc>
        <w:tc>
          <w:tcPr>
            <w:tcW w:w="2063" w:type="dxa"/>
            <w:vAlign w:val="center"/>
          </w:tcPr>
          <w:p w:rsidR="002020E1" w:rsidRPr="004C715C" w:rsidRDefault="002020E1" w:rsidP="00613900">
            <w:pPr>
              <w:spacing w:before="60"/>
              <w:ind w:right="-142"/>
              <w:jc w:val="center"/>
              <w:rPr>
                <w:rFonts w:ascii="Arial" w:hAnsi="Arial" w:cs="Arial"/>
                <w:i/>
                <w:iCs/>
              </w:rPr>
            </w:pPr>
            <w:r w:rsidRPr="004C715C">
              <w:rPr>
                <w:rFonts w:ascii="Arial" w:hAnsi="Arial" w:cs="Arial"/>
                <w:i/>
                <w:iCs/>
              </w:rPr>
              <w:t>32</w:t>
            </w:r>
          </w:p>
        </w:tc>
        <w:tc>
          <w:tcPr>
            <w:tcW w:w="2063" w:type="dxa"/>
            <w:vAlign w:val="center"/>
          </w:tcPr>
          <w:p w:rsidR="002020E1" w:rsidRPr="004C715C" w:rsidRDefault="002020E1" w:rsidP="00993083">
            <w:pPr>
              <w:numPr>
                <w:ilvl w:val="0"/>
                <w:numId w:val="1"/>
              </w:numPr>
              <w:spacing w:before="60" w:after="0" w:line="240" w:lineRule="auto"/>
              <w:ind w:left="83" w:right="-142" w:hanging="720"/>
              <w:jc w:val="center"/>
              <w:rPr>
                <w:rFonts w:ascii="Arial" w:hAnsi="Arial" w:cs="Arial"/>
                <w:b/>
                <w:bCs/>
                <w:i/>
                <w:iCs/>
              </w:rPr>
            </w:pPr>
            <w:r w:rsidRPr="004C715C">
              <w:rPr>
                <w:rFonts w:ascii="Arial" w:hAnsi="Arial" w:cs="Arial"/>
                <w:b/>
                <w:bCs/>
                <w:i/>
                <w:iCs/>
              </w:rPr>
              <w:t>64</w:t>
            </w:r>
          </w:p>
        </w:tc>
      </w:tr>
      <w:tr w:rsidR="002020E1" w:rsidRPr="004C715C">
        <w:trPr>
          <w:trHeight w:val="509"/>
        </w:trPr>
        <w:tc>
          <w:tcPr>
            <w:tcW w:w="959" w:type="dxa"/>
          </w:tcPr>
          <w:p w:rsidR="002020E1" w:rsidRPr="004C715C" w:rsidRDefault="002020E1" w:rsidP="00613900">
            <w:pPr>
              <w:spacing w:before="60"/>
              <w:ind w:right="-142"/>
              <w:rPr>
                <w:rFonts w:ascii="Arial" w:hAnsi="Arial" w:cs="Arial"/>
                <w:i/>
                <w:iCs/>
              </w:rPr>
            </w:pPr>
            <w:r w:rsidRPr="004C715C">
              <w:rPr>
                <w:rFonts w:ascii="Arial" w:hAnsi="Arial" w:cs="Arial"/>
                <w:i/>
                <w:iCs/>
              </w:rPr>
              <w:t>1</w:t>
            </w:r>
            <w:r w:rsidRPr="004C715C">
              <w:rPr>
                <w:rFonts w:ascii="Arial" w:hAnsi="Arial" w:cs="Arial"/>
                <w:i/>
                <w:iCs/>
                <w:vertAlign w:val="superscript"/>
              </w:rPr>
              <w:t>ère</w:t>
            </w:r>
            <w:r w:rsidRPr="004C715C">
              <w:rPr>
                <w:rFonts w:ascii="Arial" w:hAnsi="Arial" w:cs="Arial"/>
                <w:i/>
                <w:iCs/>
              </w:rPr>
              <w:t xml:space="preserve"> </w:t>
            </w:r>
          </w:p>
        </w:tc>
        <w:tc>
          <w:tcPr>
            <w:tcW w:w="2062" w:type="dxa"/>
            <w:tcBorders>
              <w:right w:val="single" w:sz="4" w:space="0" w:color="auto"/>
            </w:tcBorders>
            <w:vAlign w:val="center"/>
          </w:tcPr>
          <w:p w:rsidR="002020E1" w:rsidRPr="004C715C" w:rsidRDefault="002020E1" w:rsidP="00613900">
            <w:pPr>
              <w:spacing w:before="60"/>
              <w:ind w:right="-142"/>
              <w:jc w:val="center"/>
              <w:rPr>
                <w:rFonts w:ascii="Arial" w:hAnsi="Arial" w:cs="Arial"/>
                <w:i/>
                <w:iCs/>
              </w:rPr>
            </w:pPr>
            <w:r w:rsidRPr="004C715C">
              <w:rPr>
                <w:rFonts w:ascii="Arial" w:hAnsi="Arial" w:cs="Arial"/>
                <w:i/>
                <w:iCs/>
              </w:rPr>
              <w:t>36 semaines</w:t>
            </w:r>
          </w:p>
        </w:tc>
        <w:tc>
          <w:tcPr>
            <w:tcW w:w="2063" w:type="dxa"/>
            <w:tcBorders>
              <w:left w:val="single" w:sz="4" w:space="0" w:color="auto"/>
            </w:tcBorders>
            <w:vAlign w:val="center"/>
          </w:tcPr>
          <w:p w:rsidR="002020E1" w:rsidRPr="004C715C" w:rsidRDefault="002020E1" w:rsidP="00613900">
            <w:pPr>
              <w:spacing w:before="60"/>
              <w:ind w:right="-142"/>
              <w:jc w:val="center"/>
              <w:rPr>
                <w:rFonts w:ascii="Arial" w:hAnsi="Arial" w:cs="Arial"/>
                <w:i/>
                <w:iCs/>
              </w:rPr>
            </w:pPr>
            <w:r w:rsidRPr="004C715C">
              <w:rPr>
                <w:rFonts w:ascii="Arial" w:hAnsi="Arial" w:cs="Arial"/>
                <w:i/>
                <w:iCs/>
              </w:rPr>
              <w:t>10</w:t>
            </w:r>
          </w:p>
        </w:tc>
        <w:tc>
          <w:tcPr>
            <w:tcW w:w="2063" w:type="dxa"/>
            <w:vAlign w:val="center"/>
          </w:tcPr>
          <w:p w:rsidR="002020E1" w:rsidRPr="004C715C" w:rsidRDefault="002020E1" w:rsidP="00613900">
            <w:pPr>
              <w:spacing w:before="60"/>
              <w:ind w:right="-142"/>
              <w:jc w:val="center"/>
              <w:rPr>
                <w:rFonts w:ascii="Arial" w:hAnsi="Arial" w:cs="Arial"/>
                <w:i/>
                <w:iCs/>
              </w:rPr>
            </w:pPr>
            <w:r w:rsidRPr="004C715C">
              <w:rPr>
                <w:rFonts w:ascii="Arial" w:hAnsi="Arial" w:cs="Arial"/>
                <w:i/>
                <w:iCs/>
              </w:rPr>
              <w:t>26</w:t>
            </w:r>
          </w:p>
        </w:tc>
        <w:tc>
          <w:tcPr>
            <w:tcW w:w="2063" w:type="dxa"/>
            <w:vAlign w:val="center"/>
          </w:tcPr>
          <w:p w:rsidR="002020E1" w:rsidRPr="004C715C" w:rsidRDefault="002020E1" w:rsidP="00993083">
            <w:pPr>
              <w:numPr>
                <w:ilvl w:val="0"/>
                <w:numId w:val="1"/>
              </w:numPr>
              <w:spacing w:before="60" w:after="0" w:line="240" w:lineRule="auto"/>
              <w:ind w:left="83" w:right="-142" w:hanging="720"/>
              <w:jc w:val="center"/>
              <w:rPr>
                <w:rFonts w:ascii="Arial" w:hAnsi="Arial" w:cs="Arial"/>
                <w:b/>
                <w:bCs/>
                <w:i/>
                <w:iCs/>
              </w:rPr>
            </w:pPr>
            <w:r w:rsidRPr="004C715C">
              <w:rPr>
                <w:rFonts w:ascii="Arial" w:hAnsi="Arial" w:cs="Arial"/>
                <w:b/>
                <w:bCs/>
                <w:i/>
                <w:iCs/>
              </w:rPr>
              <w:t>52</w:t>
            </w:r>
          </w:p>
        </w:tc>
      </w:tr>
      <w:tr w:rsidR="002020E1" w:rsidRPr="004C715C">
        <w:tc>
          <w:tcPr>
            <w:tcW w:w="959" w:type="dxa"/>
          </w:tcPr>
          <w:p w:rsidR="002020E1" w:rsidRPr="004C715C" w:rsidRDefault="002020E1" w:rsidP="00613900">
            <w:pPr>
              <w:spacing w:before="60"/>
              <w:ind w:right="-142"/>
              <w:rPr>
                <w:rFonts w:ascii="Arial" w:hAnsi="Arial" w:cs="Arial"/>
                <w:i/>
                <w:iCs/>
                <w:vertAlign w:val="superscript"/>
              </w:rPr>
            </w:pPr>
            <w:r w:rsidRPr="004C715C">
              <w:rPr>
                <w:rFonts w:ascii="Arial" w:hAnsi="Arial" w:cs="Arial"/>
                <w:i/>
                <w:iCs/>
              </w:rPr>
              <w:t>T</w:t>
            </w:r>
            <w:r w:rsidRPr="004C715C">
              <w:rPr>
                <w:rFonts w:ascii="Arial" w:hAnsi="Arial" w:cs="Arial"/>
                <w:i/>
                <w:iCs/>
                <w:vertAlign w:val="superscript"/>
              </w:rPr>
              <w:t>ale</w:t>
            </w:r>
          </w:p>
        </w:tc>
        <w:tc>
          <w:tcPr>
            <w:tcW w:w="2062" w:type="dxa"/>
            <w:tcBorders>
              <w:right w:val="single" w:sz="4" w:space="0" w:color="auto"/>
            </w:tcBorders>
            <w:vAlign w:val="center"/>
          </w:tcPr>
          <w:p w:rsidR="002020E1" w:rsidRPr="004C715C" w:rsidRDefault="002020E1" w:rsidP="00613900">
            <w:pPr>
              <w:spacing w:before="60"/>
              <w:ind w:right="-142"/>
              <w:jc w:val="center"/>
              <w:rPr>
                <w:rFonts w:ascii="Arial" w:hAnsi="Arial" w:cs="Arial"/>
                <w:i/>
                <w:iCs/>
              </w:rPr>
            </w:pPr>
            <w:r w:rsidRPr="004C715C">
              <w:rPr>
                <w:rFonts w:ascii="Arial" w:hAnsi="Arial" w:cs="Arial"/>
                <w:i/>
                <w:iCs/>
              </w:rPr>
              <w:t>34 semaines</w:t>
            </w:r>
          </w:p>
          <w:p w:rsidR="002020E1" w:rsidRPr="004C715C" w:rsidRDefault="002020E1" w:rsidP="00613900">
            <w:pPr>
              <w:spacing w:before="60"/>
              <w:ind w:right="-142"/>
              <w:jc w:val="center"/>
              <w:rPr>
                <w:rFonts w:ascii="Arial" w:hAnsi="Arial" w:cs="Arial"/>
                <w:i/>
                <w:iCs/>
              </w:rPr>
            </w:pPr>
            <w:r w:rsidRPr="004C715C">
              <w:rPr>
                <w:rFonts w:ascii="Arial" w:hAnsi="Arial" w:cs="Arial"/>
                <w:i/>
                <w:iCs/>
              </w:rPr>
              <w:t>+ 2 semaines d’examen</w:t>
            </w:r>
          </w:p>
        </w:tc>
        <w:tc>
          <w:tcPr>
            <w:tcW w:w="2063" w:type="dxa"/>
            <w:tcBorders>
              <w:left w:val="single" w:sz="4" w:space="0" w:color="auto"/>
            </w:tcBorders>
            <w:vAlign w:val="center"/>
          </w:tcPr>
          <w:p w:rsidR="002020E1" w:rsidRPr="004C715C" w:rsidRDefault="002020E1" w:rsidP="00613900">
            <w:pPr>
              <w:spacing w:before="60"/>
              <w:ind w:right="-142"/>
              <w:jc w:val="center"/>
              <w:rPr>
                <w:rFonts w:ascii="Arial" w:hAnsi="Arial" w:cs="Arial"/>
                <w:i/>
                <w:iCs/>
              </w:rPr>
            </w:pPr>
            <w:r w:rsidRPr="004C715C">
              <w:rPr>
                <w:rFonts w:ascii="Arial" w:hAnsi="Arial" w:cs="Arial"/>
                <w:i/>
                <w:iCs/>
              </w:rPr>
              <w:t>8</w:t>
            </w:r>
          </w:p>
        </w:tc>
        <w:tc>
          <w:tcPr>
            <w:tcW w:w="2063" w:type="dxa"/>
            <w:vAlign w:val="center"/>
          </w:tcPr>
          <w:p w:rsidR="002020E1" w:rsidRPr="004C715C" w:rsidRDefault="002020E1" w:rsidP="00613900">
            <w:pPr>
              <w:spacing w:before="60"/>
              <w:ind w:right="-142"/>
              <w:jc w:val="center"/>
              <w:rPr>
                <w:rFonts w:ascii="Arial" w:hAnsi="Arial" w:cs="Arial"/>
                <w:i/>
                <w:iCs/>
              </w:rPr>
            </w:pPr>
            <w:r w:rsidRPr="004C715C">
              <w:rPr>
                <w:rFonts w:ascii="Arial" w:hAnsi="Arial" w:cs="Arial"/>
                <w:i/>
                <w:iCs/>
              </w:rPr>
              <w:t>26</w:t>
            </w:r>
          </w:p>
        </w:tc>
        <w:tc>
          <w:tcPr>
            <w:tcW w:w="2063" w:type="dxa"/>
            <w:vAlign w:val="center"/>
          </w:tcPr>
          <w:p w:rsidR="002020E1" w:rsidRPr="004C715C" w:rsidRDefault="002020E1" w:rsidP="00993083">
            <w:pPr>
              <w:numPr>
                <w:ilvl w:val="0"/>
                <w:numId w:val="1"/>
              </w:numPr>
              <w:spacing w:before="60" w:after="0" w:line="240" w:lineRule="auto"/>
              <w:ind w:left="83" w:right="-142" w:hanging="720"/>
              <w:jc w:val="center"/>
              <w:rPr>
                <w:rFonts w:ascii="Arial" w:hAnsi="Arial" w:cs="Arial"/>
                <w:b/>
                <w:bCs/>
                <w:i/>
                <w:iCs/>
              </w:rPr>
            </w:pPr>
            <w:r w:rsidRPr="004C715C">
              <w:rPr>
                <w:rFonts w:ascii="Arial" w:hAnsi="Arial" w:cs="Arial"/>
                <w:b/>
                <w:bCs/>
                <w:i/>
                <w:iCs/>
              </w:rPr>
              <w:t>52</w:t>
            </w:r>
          </w:p>
        </w:tc>
      </w:tr>
    </w:tbl>
    <w:p w:rsidR="002020E1" w:rsidRPr="00F50186" w:rsidRDefault="002020E1" w:rsidP="00310DE8">
      <w:pPr>
        <w:spacing w:before="60"/>
        <w:ind w:left="-142" w:right="-142"/>
        <w:rPr>
          <w:rFonts w:ascii="Arial" w:hAnsi="Arial" w:cs="Arial"/>
          <w:i/>
          <w:iCs/>
        </w:rPr>
      </w:pPr>
    </w:p>
    <w:p w:rsidR="002020E1" w:rsidRPr="00F50186" w:rsidRDefault="002020E1" w:rsidP="00310DE8">
      <w:pPr>
        <w:spacing w:before="60"/>
        <w:ind w:left="-142" w:right="-142"/>
        <w:rPr>
          <w:rFonts w:ascii="Arial" w:hAnsi="Arial" w:cs="Arial"/>
          <w:i/>
          <w:iCs/>
        </w:rPr>
      </w:pPr>
    </w:p>
    <w:p w:rsidR="002020E1" w:rsidRPr="00F50186" w:rsidRDefault="002020E1" w:rsidP="00310DE8">
      <w:pPr>
        <w:spacing w:before="60"/>
        <w:ind w:left="-142" w:right="-142"/>
        <w:rPr>
          <w:rFonts w:ascii="Arial" w:hAnsi="Arial" w:cs="Arial"/>
          <w:i/>
          <w:iCs/>
        </w:rPr>
      </w:pPr>
    </w:p>
    <w:p w:rsidR="002020E1" w:rsidRPr="00503E55" w:rsidRDefault="002020E1" w:rsidP="00F50186">
      <w:pPr>
        <w:spacing w:before="60"/>
        <w:ind w:right="-142"/>
        <w:rPr>
          <w:i/>
          <w:iCs/>
          <w:sz w:val="20"/>
          <w:szCs w:val="20"/>
        </w:rPr>
      </w:pPr>
    </w:p>
    <w:p w:rsidR="002020E1" w:rsidRPr="00F50186" w:rsidRDefault="002020E1" w:rsidP="00310DE8">
      <w:pPr>
        <w:rPr>
          <w:rFonts w:ascii="Arial" w:hAnsi="Arial" w:cs="Arial"/>
        </w:rPr>
      </w:pPr>
      <w:r>
        <w:rPr>
          <w:sz w:val="20"/>
          <w:szCs w:val="20"/>
        </w:rPr>
        <w:tab/>
      </w:r>
      <w:r w:rsidRPr="00F50186">
        <w:rPr>
          <w:rFonts w:ascii="Arial" w:hAnsi="Arial" w:cs="Arial"/>
        </w:rPr>
        <w:t>Chaque composante est abordée au cours de chaque année scolaire :</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455"/>
        <w:gridCol w:w="2126"/>
        <w:gridCol w:w="1701"/>
        <w:gridCol w:w="1843"/>
        <w:gridCol w:w="1965"/>
      </w:tblGrid>
      <w:tr w:rsidR="002020E1" w:rsidRPr="004C715C">
        <w:trPr>
          <w:trHeight w:val="839"/>
        </w:trPr>
        <w:tc>
          <w:tcPr>
            <w:tcW w:w="1455" w:type="dxa"/>
            <w:vAlign w:val="center"/>
          </w:tcPr>
          <w:p w:rsidR="002020E1" w:rsidRPr="004C715C" w:rsidRDefault="002020E1" w:rsidP="00FD6E00">
            <w:pPr>
              <w:ind w:left="37"/>
              <w:jc w:val="center"/>
              <w:rPr>
                <w:b/>
                <w:bCs/>
                <w:sz w:val="20"/>
                <w:szCs w:val="20"/>
              </w:rPr>
            </w:pPr>
            <w:r w:rsidRPr="004C715C">
              <w:rPr>
                <w:b/>
                <w:bCs/>
                <w:sz w:val="20"/>
                <w:szCs w:val="20"/>
              </w:rPr>
              <w:t>Classes</w:t>
            </w:r>
          </w:p>
        </w:tc>
        <w:tc>
          <w:tcPr>
            <w:tcW w:w="2126" w:type="dxa"/>
            <w:vAlign w:val="center"/>
          </w:tcPr>
          <w:p w:rsidR="002020E1" w:rsidRPr="004C715C" w:rsidRDefault="002020E1" w:rsidP="00FD6E00">
            <w:pPr>
              <w:jc w:val="center"/>
              <w:rPr>
                <w:b/>
                <w:bCs/>
                <w:sz w:val="20"/>
                <w:szCs w:val="20"/>
              </w:rPr>
            </w:pPr>
            <w:r w:rsidRPr="004C715C">
              <w:rPr>
                <w:b/>
                <w:bCs/>
                <w:sz w:val="20"/>
                <w:szCs w:val="20"/>
              </w:rPr>
              <w:t>Qualité sanitaire</w:t>
            </w:r>
          </w:p>
        </w:tc>
        <w:tc>
          <w:tcPr>
            <w:tcW w:w="1701" w:type="dxa"/>
            <w:vAlign w:val="center"/>
          </w:tcPr>
          <w:p w:rsidR="002020E1" w:rsidRPr="004C715C" w:rsidRDefault="002020E1" w:rsidP="00FD6E00">
            <w:pPr>
              <w:jc w:val="center"/>
              <w:rPr>
                <w:b/>
                <w:bCs/>
                <w:sz w:val="20"/>
                <w:szCs w:val="20"/>
              </w:rPr>
            </w:pPr>
            <w:r w:rsidRPr="004C715C">
              <w:rPr>
                <w:b/>
                <w:bCs/>
                <w:sz w:val="20"/>
                <w:szCs w:val="20"/>
              </w:rPr>
              <w:t>Qualité nutritionnelle</w:t>
            </w:r>
          </w:p>
        </w:tc>
        <w:tc>
          <w:tcPr>
            <w:tcW w:w="1843" w:type="dxa"/>
            <w:vAlign w:val="center"/>
          </w:tcPr>
          <w:p w:rsidR="002020E1" w:rsidRPr="004C715C" w:rsidRDefault="002020E1" w:rsidP="00FD6E00">
            <w:pPr>
              <w:jc w:val="center"/>
              <w:rPr>
                <w:b/>
                <w:bCs/>
                <w:sz w:val="20"/>
                <w:szCs w:val="20"/>
              </w:rPr>
            </w:pPr>
            <w:r w:rsidRPr="004C715C">
              <w:rPr>
                <w:b/>
                <w:bCs/>
                <w:sz w:val="20"/>
                <w:szCs w:val="20"/>
              </w:rPr>
              <w:t>Qualité organoleptique</w:t>
            </w:r>
          </w:p>
        </w:tc>
        <w:tc>
          <w:tcPr>
            <w:tcW w:w="1965" w:type="dxa"/>
            <w:vAlign w:val="center"/>
          </w:tcPr>
          <w:p w:rsidR="002020E1" w:rsidRPr="004C715C" w:rsidRDefault="002020E1" w:rsidP="00FD6E00">
            <w:pPr>
              <w:jc w:val="center"/>
              <w:rPr>
                <w:b/>
                <w:bCs/>
                <w:sz w:val="20"/>
                <w:szCs w:val="20"/>
              </w:rPr>
            </w:pPr>
            <w:r w:rsidRPr="004C715C">
              <w:rPr>
                <w:b/>
                <w:bCs/>
                <w:sz w:val="20"/>
                <w:szCs w:val="20"/>
              </w:rPr>
              <w:t>Qualité des équipements et des conditions de travail</w:t>
            </w:r>
          </w:p>
        </w:tc>
      </w:tr>
      <w:tr w:rsidR="002020E1" w:rsidRPr="004C715C">
        <w:trPr>
          <w:trHeight w:val="890"/>
        </w:trPr>
        <w:tc>
          <w:tcPr>
            <w:tcW w:w="1455" w:type="dxa"/>
            <w:vAlign w:val="center"/>
          </w:tcPr>
          <w:p w:rsidR="002020E1" w:rsidRPr="004C715C" w:rsidRDefault="002020E1" w:rsidP="00FD6E00">
            <w:pPr>
              <w:ind w:left="37"/>
              <w:jc w:val="center"/>
              <w:rPr>
                <w:b/>
                <w:bCs/>
                <w:sz w:val="20"/>
                <w:szCs w:val="20"/>
              </w:rPr>
            </w:pPr>
            <w:r w:rsidRPr="004C715C">
              <w:rPr>
                <w:b/>
                <w:bCs/>
                <w:sz w:val="20"/>
                <w:szCs w:val="20"/>
              </w:rPr>
              <w:t>Seconde</w:t>
            </w:r>
          </w:p>
          <w:p w:rsidR="002020E1" w:rsidRPr="004C715C" w:rsidRDefault="002020E1" w:rsidP="00FD6E00">
            <w:pPr>
              <w:ind w:left="37"/>
              <w:jc w:val="center"/>
              <w:rPr>
                <w:b/>
                <w:bCs/>
                <w:sz w:val="20"/>
                <w:szCs w:val="20"/>
              </w:rPr>
            </w:pPr>
          </w:p>
        </w:tc>
        <w:tc>
          <w:tcPr>
            <w:tcW w:w="2126" w:type="dxa"/>
            <w:vAlign w:val="center"/>
          </w:tcPr>
          <w:p w:rsidR="002020E1" w:rsidRPr="004C715C" w:rsidRDefault="002020E1" w:rsidP="00FD6E00">
            <w:pPr>
              <w:jc w:val="center"/>
              <w:rPr>
                <w:b/>
                <w:bCs/>
                <w:color w:val="0070C0"/>
                <w:sz w:val="24"/>
                <w:szCs w:val="24"/>
              </w:rPr>
            </w:pPr>
            <w:r w:rsidRPr="004C715C">
              <w:rPr>
                <w:b/>
                <w:bCs/>
                <w:color w:val="0070C0"/>
                <w:sz w:val="24"/>
                <w:szCs w:val="24"/>
              </w:rPr>
              <w:t>Séquence 1 :</w:t>
            </w:r>
          </w:p>
          <w:p w:rsidR="002020E1" w:rsidRPr="004C715C" w:rsidRDefault="002020E1" w:rsidP="00FD6E00">
            <w:pPr>
              <w:jc w:val="center"/>
              <w:rPr>
                <w:b/>
                <w:bCs/>
                <w:color w:val="0070C0"/>
                <w:sz w:val="20"/>
                <w:szCs w:val="20"/>
              </w:rPr>
            </w:pPr>
            <w:r w:rsidRPr="004C715C">
              <w:rPr>
                <w:b/>
                <w:bCs/>
                <w:color w:val="0070C0"/>
                <w:sz w:val="20"/>
                <w:szCs w:val="20"/>
              </w:rPr>
              <w:t>Caractériser l’hygiène en hôtellerie restauration</w:t>
            </w:r>
          </w:p>
        </w:tc>
        <w:tc>
          <w:tcPr>
            <w:tcW w:w="1701" w:type="dxa"/>
            <w:vAlign w:val="center"/>
          </w:tcPr>
          <w:p w:rsidR="002020E1" w:rsidRPr="004C715C" w:rsidRDefault="002020E1" w:rsidP="00FD6E00">
            <w:pPr>
              <w:jc w:val="center"/>
              <w:rPr>
                <w:b/>
                <w:bCs/>
                <w:color w:val="0070C0"/>
                <w:sz w:val="24"/>
                <w:szCs w:val="24"/>
              </w:rPr>
            </w:pPr>
            <w:r w:rsidRPr="004C715C">
              <w:rPr>
                <w:b/>
                <w:bCs/>
                <w:color w:val="0070C0"/>
                <w:sz w:val="24"/>
                <w:szCs w:val="24"/>
              </w:rPr>
              <w:t>Séquence 2 :</w:t>
            </w:r>
          </w:p>
          <w:p w:rsidR="002020E1" w:rsidRPr="004C715C" w:rsidRDefault="002020E1" w:rsidP="00FD6E00">
            <w:pPr>
              <w:jc w:val="center"/>
              <w:rPr>
                <w:b/>
                <w:bCs/>
                <w:color w:val="0070C0"/>
                <w:sz w:val="20"/>
                <w:szCs w:val="20"/>
              </w:rPr>
            </w:pPr>
            <w:r w:rsidRPr="004C715C">
              <w:rPr>
                <w:b/>
                <w:bCs/>
                <w:color w:val="0070C0"/>
                <w:sz w:val="20"/>
                <w:szCs w:val="20"/>
              </w:rPr>
              <w:t>Connaissance des aliments</w:t>
            </w:r>
          </w:p>
        </w:tc>
        <w:tc>
          <w:tcPr>
            <w:tcW w:w="1843" w:type="dxa"/>
            <w:vAlign w:val="center"/>
          </w:tcPr>
          <w:p w:rsidR="002020E1" w:rsidRPr="004C715C" w:rsidRDefault="002020E1" w:rsidP="00FD6E00">
            <w:pPr>
              <w:jc w:val="center"/>
              <w:rPr>
                <w:b/>
                <w:bCs/>
                <w:color w:val="0070C0"/>
                <w:sz w:val="24"/>
                <w:szCs w:val="24"/>
              </w:rPr>
            </w:pPr>
            <w:r w:rsidRPr="004C715C">
              <w:rPr>
                <w:b/>
                <w:bCs/>
                <w:color w:val="0070C0"/>
                <w:sz w:val="24"/>
                <w:szCs w:val="24"/>
              </w:rPr>
              <w:t>Séquence 3 :</w:t>
            </w:r>
          </w:p>
          <w:p w:rsidR="002020E1" w:rsidRPr="004C715C" w:rsidRDefault="002020E1" w:rsidP="00FD6E00">
            <w:pPr>
              <w:jc w:val="center"/>
              <w:rPr>
                <w:b/>
                <w:bCs/>
                <w:color w:val="0070C0"/>
                <w:sz w:val="20"/>
                <w:szCs w:val="20"/>
              </w:rPr>
            </w:pPr>
            <w:r w:rsidRPr="004C715C">
              <w:rPr>
                <w:b/>
                <w:bCs/>
                <w:color w:val="0070C0"/>
                <w:sz w:val="20"/>
                <w:szCs w:val="20"/>
              </w:rPr>
              <w:t>Percevoir la qualité sensorielle des aliments</w:t>
            </w:r>
          </w:p>
        </w:tc>
        <w:tc>
          <w:tcPr>
            <w:tcW w:w="1965" w:type="dxa"/>
            <w:vAlign w:val="center"/>
          </w:tcPr>
          <w:p w:rsidR="002020E1" w:rsidRPr="004C715C" w:rsidRDefault="002020E1" w:rsidP="00FD6E00">
            <w:pPr>
              <w:jc w:val="center"/>
              <w:rPr>
                <w:b/>
                <w:bCs/>
                <w:color w:val="0070C0"/>
                <w:sz w:val="20"/>
                <w:szCs w:val="20"/>
              </w:rPr>
            </w:pPr>
          </w:p>
          <w:p w:rsidR="002020E1" w:rsidRPr="004C715C" w:rsidRDefault="002020E1" w:rsidP="00FD6E00">
            <w:pPr>
              <w:jc w:val="center"/>
              <w:rPr>
                <w:b/>
                <w:bCs/>
                <w:color w:val="0070C0"/>
                <w:sz w:val="24"/>
                <w:szCs w:val="24"/>
              </w:rPr>
            </w:pPr>
            <w:r w:rsidRPr="004C715C">
              <w:rPr>
                <w:b/>
                <w:bCs/>
                <w:color w:val="0070C0"/>
                <w:sz w:val="24"/>
                <w:szCs w:val="24"/>
              </w:rPr>
              <w:t>Séquence 4 :</w:t>
            </w:r>
          </w:p>
          <w:p w:rsidR="002020E1" w:rsidRPr="004C715C" w:rsidRDefault="002020E1" w:rsidP="00FD6E00">
            <w:pPr>
              <w:jc w:val="center"/>
              <w:rPr>
                <w:b/>
                <w:bCs/>
                <w:color w:val="0070C0"/>
                <w:sz w:val="20"/>
                <w:szCs w:val="20"/>
              </w:rPr>
            </w:pPr>
            <w:r w:rsidRPr="004C715C">
              <w:rPr>
                <w:b/>
                <w:bCs/>
                <w:color w:val="0070C0"/>
                <w:sz w:val="20"/>
                <w:szCs w:val="20"/>
              </w:rPr>
              <w:t>Introduction aux équipements professionnels</w:t>
            </w:r>
          </w:p>
        </w:tc>
      </w:tr>
      <w:tr w:rsidR="002020E1" w:rsidRPr="004C715C">
        <w:trPr>
          <w:trHeight w:val="1506"/>
        </w:trPr>
        <w:tc>
          <w:tcPr>
            <w:tcW w:w="1455" w:type="dxa"/>
            <w:vMerge w:val="restart"/>
            <w:vAlign w:val="center"/>
          </w:tcPr>
          <w:p w:rsidR="002020E1" w:rsidRPr="004C715C" w:rsidRDefault="002020E1" w:rsidP="00FD6E00">
            <w:pPr>
              <w:ind w:left="37"/>
              <w:jc w:val="center"/>
              <w:rPr>
                <w:b/>
                <w:bCs/>
                <w:sz w:val="20"/>
                <w:szCs w:val="20"/>
              </w:rPr>
            </w:pPr>
            <w:r w:rsidRPr="004C715C">
              <w:rPr>
                <w:b/>
                <w:bCs/>
                <w:sz w:val="20"/>
                <w:szCs w:val="20"/>
              </w:rPr>
              <w:t>Première</w:t>
            </w:r>
          </w:p>
          <w:p w:rsidR="002020E1" w:rsidRPr="004C715C" w:rsidRDefault="002020E1" w:rsidP="00FD6E00">
            <w:pPr>
              <w:ind w:left="37"/>
              <w:jc w:val="center"/>
              <w:rPr>
                <w:b/>
                <w:bCs/>
                <w:sz w:val="20"/>
                <w:szCs w:val="20"/>
              </w:rPr>
            </w:pPr>
          </w:p>
        </w:tc>
        <w:tc>
          <w:tcPr>
            <w:tcW w:w="2126" w:type="dxa"/>
            <w:vMerge w:val="restart"/>
            <w:vAlign w:val="center"/>
          </w:tcPr>
          <w:p w:rsidR="002020E1" w:rsidRPr="004C715C" w:rsidRDefault="002020E1" w:rsidP="00FD6E00">
            <w:pPr>
              <w:jc w:val="center"/>
              <w:rPr>
                <w:b/>
                <w:bCs/>
                <w:color w:val="4F6228"/>
                <w:sz w:val="24"/>
                <w:szCs w:val="24"/>
              </w:rPr>
            </w:pPr>
            <w:r w:rsidRPr="004C715C">
              <w:rPr>
                <w:b/>
                <w:bCs/>
                <w:color w:val="4F6228"/>
                <w:sz w:val="24"/>
                <w:szCs w:val="24"/>
              </w:rPr>
              <w:t>Séquence 5 :</w:t>
            </w:r>
          </w:p>
          <w:p w:rsidR="002020E1" w:rsidRPr="004C715C" w:rsidRDefault="002020E1" w:rsidP="00FD6E00">
            <w:pPr>
              <w:jc w:val="center"/>
              <w:rPr>
                <w:b/>
                <w:bCs/>
                <w:color w:val="4F6228"/>
                <w:sz w:val="20"/>
                <w:szCs w:val="20"/>
              </w:rPr>
            </w:pPr>
            <w:r w:rsidRPr="004C715C">
              <w:rPr>
                <w:b/>
                <w:bCs/>
                <w:color w:val="4F6228"/>
                <w:sz w:val="20"/>
                <w:szCs w:val="20"/>
              </w:rPr>
              <w:t>Caractériser les transformations « physico-biochimiques » des aliments</w:t>
            </w:r>
          </w:p>
        </w:tc>
        <w:tc>
          <w:tcPr>
            <w:tcW w:w="1701" w:type="dxa"/>
            <w:vMerge w:val="restart"/>
            <w:vAlign w:val="center"/>
          </w:tcPr>
          <w:p w:rsidR="002020E1" w:rsidRPr="004C715C" w:rsidRDefault="002020E1" w:rsidP="00FD6E00">
            <w:pPr>
              <w:jc w:val="center"/>
              <w:rPr>
                <w:b/>
                <w:bCs/>
                <w:color w:val="4F6228"/>
                <w:sz w:val="24"/>
                <w:szCs w:val="24"/>
              </w:rPr>
            </w:pPr>
            <w:r w:rsidRPr="004C715C">
              <w:rPr>
                <w:b/>
                <w:bCs/>
                <w:color w:val="4F6228"/>
                <w:sz w:val="24"/>
                <w:szCs w:val="24"/>
              </w:rPr>
              <w:t>Séquence 6 :</w:t>
            </w:r>
          </w:p>
          <w:p w:rsidR="002020E1" w:rsidRPr="004C715C" w:rsidRDefault="002020E1" w:rsidP="00FD6E00">
            <w:pPr>
              <w:jc w:val="center"/>
              <w:rPr>
                <w:b/>
                <w:bCs/>
                <w:color w:val="4F6228"/>
                <w:sz w:val="20"/>
                <w:szCs w:val="20"/>
              </w:rPr>
            </w:pPr>
            <w:r w:rsidRPr="004C715C">
              <w:rPr>
                <w:b/>
                <w:bCs/>
                <w:color w:val="4F6228"/>
                <w:sz w:val="20"/>
                <w:szCs w:val="20"/>
              </w:rPr>
              <w:t>Préciser l’origine des phénomènes de transformation des aliments</w:t>
            </w:r>
          </w:p>
        </w:tc>
        <w:tc>
          <w:tcPr>
            <w:tcW w:w="1843" w:type="dxa"/>
            <w:vMerge w:val="restart"/>
            <w:vAlign w:val="center"/>
          </w:tcPr>
          <w:p w:rsidR="002020E1" w:rsidRPr="004C715C" w:rsidRDefault="002020E1" w:rsidP="00FD6E00">
            <w:pPr>
              <w:jc w:val="center"/>
              <w:rPr>
                <w:b/>
                <w:bCs/>
                <w:color w:val="4F6228"/>
                <w:sz w:val="20"/>
                <w:szCs w:val="20"/>
              </w:rPr>
            </w:pPr>
          </w:p>
        </w:tc>
        <w:tc>
          <w:tcPr>
            <w:tcW w:w="1965" w:type="dxa"/>
            <w:tcBorders>
              <w:bottom w:val="dotted" w:sz="4" w:space="0" w:color="auto"/>
            </w:tcBorders>
            <w:vAlign w:val="center"/>
          </w:tcPr>
          <w:p w:rsidR="002020E1" w:rsidRPr="004C715C" w:rsidRDefault="002020E1" w:rsidP="00FD6E00">
            <w:pPr>
              <w:jc w:val="center"/>
              <w:rPr>
                <w:b/>
                <w:bCs/>
                <w:color w:val="4F6228"/>
                <w:sz w:val="20"/>
                <w:szCs w:val="20"/>
              </w:rPr>
            </w:pPr>
          </w:p>
          <w:p w:rsidR="002020E1" w:rsidRPr="004C715C" w:rsidRDefault="002020E1" w:rsidP="00FD6E00">
            <w:pPr>
              <w:jc w:val="center"/>
              <w:rPr>
                <w:b/>
                <w:bCs/>
                <w:color w:val="4F6228"/>
                <w:sz w:val="24"/>
                <w:szCs w:val="24"/>
              </w:rPr>
            </w:pPr>
            <w:r w:rsidRPr="004C715C">
              <w:rPr>
                <w:b/>
                <w:bCs/>
                <w:color w:val="4F6228"/>
                <w:sz w:val="24"/>
                <w:szCs w:val="24"/>
              </w:rPr>
              <w:t>Séquence 8 :</w:t>
            </w:r>
          </w:p>
          <w:p w:rsidR="002020E1" w:rsidRPr="004C715C" w:rsidRDefault="002020E1" w:rsidP="00FD6E00">
            <w:pPr>
              <w:jc w:val="center"/>
              <w:rPr>
                <w:b/>
                <w:bCs/>
                <w:color w:val="4F6228"/>
                <w:sz w:val="20"/>
                <w:szCs w:val="20"/>
              </w:rPr>
            </w:pPr>
            <w:r w:rsidRPr="004C715C">
              <w:rPr>
                <w:b/>
                <w:bCs/>
                <w:color w:val="4F6228"/>
                <w:sz w:val="20"/>
                <w:szCs w:val="20"/>
              </w:rPr>
              <w:t>L’eau en hôtellerie restauration</w:t>
            </w:r>
          </w:p>
        </w:tc>
      </w:tr>
      <w:tr w:rsidR="002020E1" w:rsidRPr="004C715C">
        <w:trPr>
          <w:trHeight w:val="481"/>
        </w:trPr>
        <w:tc>
          <w:tcPr>
            <w:tcW w:w="1455" w:type="dxa"/>
            <w:vMerge/>
            <w:vAlign w:val="center"/>
          </w:tcPr>
          <w:p w:rsidR="002020E1" w:rsidRPr="004C715C" w:rsidRDefault="002020E1" w:rsidP="00FD6E00">
            <w:pPr>
              <w:ind w:left="37"/>
              <w:jc w:val="center"/>
              <w:rPr>
                <w:b/>
                <w:bCs/>
                <w:sz w:val="20"/>
                <w:szCs w:val="20"/>
              </w:rPr>
            </w:pPr>
          </w:p>
        </w:tc>
        <w:tc>
          <w:tcPr>
            <w:tcW w:w="2126" w:type="dxa"/>
            <w:vMerge/>
            <w:tcBorders>
              <w:bottom w:val="dotted" w:sz="4" w:space="0" w:color="auto"/>
            </w:tcBorders>
            <w:vAlign w:val="center"/>
          </w:tcPr>
          <w:p w:rsidR="002020E1" w:rsidRPr="004C715C" w:rsidRDefault="002020E1" w:rsidP="00FD6E00">
            <w:pPr>
              <w:jc w:val="center"/>
              <w:rPr>
                <w:b/>
                <w:bCs/>
                <w:color w:val="4F6228"/>
                <w:sz w:val="20"/>
                <w:szCs w:val="20"/>
              </w:rPr>
            </w:pPr>
          </w:p>
        </w:tc>
        <w:tc>
          <w:tcPr>
            <w:tcW w:w="1701" w:type="dxa"/>
            <w:vMerge/>
            <w:vAlign w:val="center"/>
          </w:tcPr>
          <w:p w:rsidR="002020E1" w:rsidRPr="004C715C" w:rsidRDefault="002020E1" w:rsidP="00FD6E00">
            <w:pPr>
              <w:jc w:val="center"/>
              <w:rPr>
                <w:b/>
                <w:bCs/>
                <w:color w:val="4F6228"/>
                <w:sz w:val="20"/>
                <w:szCs w:val="20"/>
              </w:rPr>
            </w:pPr>
          </w:p>
        </w:tc>
        <w:tc>
          <w:tcPr>
            <w:tcW w:w="1843" w:type="dxa"/>
            <w:vMerge/>
            <w:vAlign w:val="center"/>
          </w:tcPr>
          <w:p w:rsidR="002020E1" w:rsidRPr="004C715C" w:rsidRDefault="002020E1" w:rsidP="00FD6E00">
            <w:pPr>
              <w:jc w:val="center"/>
              <w:rPr>
                <w:b/>
                <w:bCs/>
                <w:color w:val="4F6228"/>
                <w:sz w:val="20"/>
                <w:szCs w:val="20"/>
              </w:rPr>
            </w:pPr>
          </w:p>
        </w:tc>
        <w:tc>
          <w:tcPr>
            <w:tcW w:w="1965" w:type="dxa"/>
            <w:vMerge w:val="restart"/>
            <w:tcBorders>
              <w:top w:val="dotted" w:sz="4" w:space="0" w:color="auto"/>
            </w:tcBorders>
            <w:vAlign w:val="center"/>
          </w:tcPr>
          <w:p w:rsidR="002020E1" w:rsidRPr="004C715C" w:rsidRDefault="002020E1" w:rsidP="00FD6E00">
            <w:pPr>
              <w:jc w:val="center"/>
              <w:rPr>
                <w:b/>
                <w:bCs/>
                <w:color w:val="4F6228"/>
                <w:sz w:val="24"/>
                <w:szCs w:val="24"/>
              </w:rPr>
            </w:pPr>
            <w:r w:rsidRPr="004C715C">
              <w:rPr>
                <w:b/>
                <w:bCs/>
                <w:color w:val="4F6228"/>
                <w:sz w:val="24"/>
                <w:szCs w:val="24"/>
              </w:rPr>
              <w:t>Séquence 9 :</w:t>
            </w:r>
          </w:p>
          <w:p w:rsidR="002020E1" w:rsidRPr="004C715C" w:rsidRDefault="002020E1" w:rsidP="00FD6E00">
            <w:pPr>
              <w:jc w:val="center"/>
              <w:rPr>
                <w:b/>
                <w:bCs/>
                <w:color w:val="4F6228"/>
                <w:sz w:val="20"/>
                <w:szCs w:val="20"/>
              </w:rPr>
            </w:pPr>
            <w:r w:rsidRPr="004C715C">
              <w:rPr>
                <w:b/>
                <w:bCs/>
                <w:color w:val="4F6228"/>
                <w:sz w:val="20"/>
                <w:szCs w:val="20"/>
              </w:rPr>
              <w:t>Risques professionnels</w:t>
            </w:r>
          </w:p>
        </w:tc>
      </w:tr>
      <w:tr w:rsidR="002020E1" w:rsidRPr="004C715C">
        <w:trPr>
          <w:trHeight w:val="1050"/>
        </w:trPr>
        <w:tc>
          <w:tcPr>
            <w:tcW w:w="1455" w:type="dxa"/>
            <w:vMerge/>
            <w:vAlign w:val="center"/>
          </w:tcPr>
          <w:p w:rsidR="002020E1" w:rsidRPr="004C715C" w:rsidRDefault="002020E1" w:rsidP="00FD6E00">
            <w:pPr>
              <w:ind w:left="37"/>
              <w:jc w:val="center"/>
              <w:rPr>
                <w:b/>
                <w:bCs/>
                <w:sz w:val="20"/>
                <w:szCs w:val="20"/>
              </w:rPr>
            </w:pPr>
          </w:p>
        </w:tc>
        <w:tc>
          <w:tcPr>
            <w:tcW w:w="2126" w:type="dxa"/>
            <w:vMerge w:val="restart"/>
            <w:tcBorders>
              <w:top w:val="dotted" w:sz="4" w:space="0" w:color="auto"/>
            </w:tcBorders>
            <w:vAlign w:val="center"/>
          </w:tcPr>
          <w:p w:rsidR="002020E1" w:rsidRPr="004C715C" w:rsidRDefault="002020E1" w:rsidP="00FD6E00">
            <w:pPr>
              <w:jc w:val="center"/>
              <w:rPr>
                <w:b/>
                <w:bCs/>
                <w:color w:val="4F6228"/>
                <w:sz w:val="24"/>
                <w:szCs w:val="24"/>
              </w:rPr>
            </w:pPr>
            <w:r w:rsidRPr="004C715C">
              <w:rPr>
                <w:b/>
                <w:bCs/>
                <w:color w:val="4F6228"/>
                <w:sz w:val="24"/>
                <w:szCs w:val="24"/>
              </w:rPr>
              <w:t>Séquence 7 :</w:t>
            </w:r>
          </w:p>
          <w:p w:rsidR="002020E1" w:rsidRPr="004C715C" w:rsidRDefault="002020E1" w:rsidP="00FD6E00">
            <w:pPr>
              <w:jc w:val="center"/>
              <w:rPr>
                <w:b/>
                <w:bCs/>
                <w:color w:val="4F6228"/>
                <w:sz w:val="20"/>
                <w:szCs w:val="20"/>
              </w:rPr>
            </w:pPr>
            <w:r w:rsidRPr="004C715C">
              <w:rPr>
                <w:b/>
                <w:bCs/>
                <w:color w:val="4F6228"/>
                <w:sz w:val="20"/>
                <w:szCs w:val="20"/>
              </w:rPr>
              <w:t>Besoins nutritionnels du corps humain et l’équilibre alimentaire</w:t>
            </w:r>
          </w:p>
        </w:tc>
        <w:tc>
          <w:tcPr>
            <w:tcW w:w="1701" w:type="dxa"/>
            <w:vMerge/>
            <w:vAlign w:val="center"/>
          </w:tcPr>
          <w:p w:rsidR="002020E1" w:rsidRPr="004C715C" w:rsidRDefault="002020E1" w:rsidP="00FD6E00">
            <w:pPr>
              <w:jc w:val="center"/>
              <w:rPr>
                <w:b/>
                <w:bCs/>
                <w:color w:val="4F6228"/>
                <w:sz w:val="20"/>
                <w:szCs w:val="20"/>
              </w:rPr>
            </w:pPr>
          </w:p>
        </w:tc>
        <w:tc>
          <w:tcPr>
            <w:tcW w:w="1843" w:type="dxa"/>
            <w:vMerge/>
            <w:vAlign w:val="center"/>
          </w:tcPr>
          <w:p w:rsidR="002020E1" w:rsidRPr="004C715C" w:rsidRDefault="002020E1" w:rsidP="00FD6E00">
            <w:pPr>
              <w:jc w:val="center"/>
              <w:rPr>
                <w:b/>
                <w:bCs/>
                <w:color w:val="4F6228"/>
                <w:sz w:val="20"/>
                <w:szCs w:val="20"/>
              </w:rPr>
            </w:pPr>
          </w:p>
        </w:tc>
        <w:tc>
          <w:tcPr>
            <w:tcW w:w="1965" w:type="dxa"/>
            <w:vMerge/>
            <w:tcBorders>
              <w:bottom w:val="dotted" w:sz="4" w:space="0" w:color="auto"/>
            </w:tcBorders>
            <w:vAlign w:val="center"/>
          </w:tcPr>
          <w:p w:rsidR="002020E1" w:rsidRPr="004C715C" w:rsidRDefault="002020E1" w:rsidP="00FD6E00">
            <w:pPr>
              <w:jc w:val="center"/>
              <w:rPr>
                <w:b/>
                <w:bCs/>
                <w:color w:val="4F6228"/>
                <w:sz w:val="20"/>
                <w:szCs w:val="20"/>
              </w:rPr>
            </w:pPr>
          </w:p>
        </w:tc>
      </w:tr>
      <w:tr w:rsidR="002020E1" w:rsidRPr="004C715C">
        <w:trPr>
          <w:trHeight w:val="525"/>
        </w:trPr>
        <w:tc>
          <w:tcPr>
            <w:tcW w:w="1455" w:type="dxa"/>
            <w:vMerge/>
            <w:vAlign w:val="center"/>
          </w:tcPr>
          <w:p w:rsidR="002020E1" w:rsidRPr="004C715C" w:rsidRDefault="002020E1" w:rsidP="00FD6E00">
            <w:pPr>
              <w:ind w:left="37"/>
              <w:jc w:val="center"/>
              <w:rPr>
                <w:b/>
                <w:bCs/>
                <w:sz w:val="20"/>
                <w:szCs w:val="20"/>
              </w:rPr>
            </w:pPr>
          </w:p>
        </w:tc>
        <w:tc>
          <w:tcPr>
            <w:tcW w:w="2126" w:type="dxa"/>
            <w:vMerge/>
            <w:vAlign w:val="center"/>
          </w:tcPr>
          <w:p w:rsidR="002020E1" w:rsidRPr="004C715C" w:rsidRDefault="002020E1" w:rsidP="00FD6E00">
            <w:pPr>
              <w:jc w:val="center"/>
              <w:rPr>
                <w:b/>
                <w:bCs/>
                <w:color w:val="4F6228"/>
                <w:sz w:val="24"/>
                <w:szCs w:val="24"/>
              </w:rPr>
            </w:pPr>
          </w:p>
        </w:tc>
        <w:tc>
          <w:tcPr>
            <w:tcW w:w="1701" w:type="dxa"/>
            <w:vMerge/>
            <w:vAlign w:val="center"/>
          </w:tcPr>
          <w:p w:rsidR="002020E1" w:rsidRPr="004C715C" w:rsidRDefault="002020E1" w:rsidP="00FD6E00">
            <w:pPr>
              <w:jc w:val="center"/>
              <w:rPr>
                <w:b/>
                <w:bCs/>
                <w:color w:val="4F6228"/>
                <w:sz w:val="20"/>
                <w:szCs w:val="20"/>
              </w:rPr>
            </w:pPr>
          </w:p>
        </w:tc>
        <w:tc>
          <w:tcPr>
            <w:tcW w:w="1843" w:type="dxa"/>
            <w:vMerge/>
            <w:vAlign w:val="center"/>
          </w:tcPr>
          <w:p w:rsidR="002020E1" w:rsidRPr="004C715C" w:rsidRDefault="002020E1" w:rsidP="00FD6E00">
            <w:pPr>
              <w:jc w:val="center"/>
              <w:rPr>
                <w:b/>
                <w:bCs/>
                <w:color w:val="4F6228"/>
                <w:sz w:val="20"/>
                <w:szCs w:val="20"/>
              </w:rPr>
            </w:pPr>
          </w:p>
        </w:tc>
        <w:tc>
          <w:tcPr>
            <w:tcW w:w="1965" w:type="dxa"/>
            <w:tcBorders>
              <w:top w:val="dotted" w:sz="4" w:space="0" w:color="auto"/>
            </w:tcBorders>
            <w:vAlign w:val="center"/>
          </w:tcPr>
          <w:p w:rsidR="002020E1" w:rsidRPr="004C715C" w:rsidRDefault="002020E1" w:rsidP="00A2246D">
            <w:pPr>
              <w:jc w:val="center"/>
              <w:rPr>
                <w:b/>
                <w:bCs/>
                <w:color w:val="4F6228"/>
                <w:sz w:val="24"/>
                <w:szCs w:val="24"/>
              </w:rPr>
            </w:pPr>
            <w:r w:rsidRPr="004C715C">
              <w:rPr>
                <w:b/>
                <w:bCs/>
                <w:color w:val="4F6228"/>
                <w:sz w:val="24"/>
                <w:szCs w:val="24"/>
              </w:rPr>
              <w:t>Séquence 10 :</w:t>
            </w:r>
          </w:p>
          <w:p w:rsidR="002020E1" w:rsidRPr="004C715C" w:rsidRDefault="002020E1" w:rsidP="00A2246D">
            <w:pPr>
              <w:jc w:val="center"/>
              <w:rPr>
                <w:b/>
                <w:bCs/>
                <w:color w:val="4F6228"/>
                <w:sz w:val="20"/>
                <w:szCs w:val="20"/>
              </w:rPr>
            </w:pPr>
            <w:r w:rsidRPr="004C715C">
              <w:rPr>
                <w:b/>
                <w:bCs/>
                <w:color w:val="4F6228"/>
                <w:sz w:val="20"/>
                <w:szCs w:val="20"/>
              </w:rPr>
              <w:t>Le froid en Hôtellerie-restauration</w:t>
            </w:r>
          </w:p>
        </w:tc>
      </w:tr>
      <w:tr w:rsidR="002020E1" w:rsidRPr="004C715C">
        <w:trPr>
          <w:trHeight w:val="1900"/>
        </w:trPr>
        <w:tc>
          <w:tcPr>
            <w:tcW w:w="1455" w:type="dxa"/>
            <w:vMerge w:val="restart"/>
            <w:vAlign w:val="center"/>
          </w:tcPr>
          <w:p w:rsidR="002020E1" w:rsidRPr="004C715C" w:rsidRDefault="002020E1" w:rsidP="00FD6E00">
            <w:pPr>
              <w:jc w:val="center"/>
              <w:rPr>
                <w:b/>
                <w:bCs/>
                <w:sz w:val="20"/>
                <w:szCs w:val="20"/>
              </w:rPr>
            </w:pPr>
            <w:r w:rsidRPr="004C715C">
              <w:rPr>
                <w:b/>
                <w:bCs/>
                <w:sz w:val="20"/>
                <w:szCs w:val="20"/>
              </w:rPr>
              <w:t>Terminale</w:t>
            </w:r>
          </w:p>
          <w:p w:rsidR="002020E1" w:rsidRPr="004C715C" w:rsidRDefault="002020E1" w:rsidP="00FD6E00">
            <w:pPr>
              <w:ind w:left="37"/>
              <w:jc w:val="center"/>
              <w:rPr>
                <w:b/>
                <w:bCs/>
                <w:sz w:val="20"/>
                <w:szCs w:val="20"/>
              </w:rPr>
            </w:pPr>
          </w:p>
        </w:tc>
        <w:tc>
          <w:tcPr>
            <w:tcW w:w="2126" w:type="dxa"/>
            <w:vMerge w:val="restart"/>
            <w:vAlign w:val="center"/>
          </w:tcPr>
          <w:p w:rsidR="002020E1" w:rsidRPr="004C715C" w:rsidRDefault="002020E1" w:rsidP="00FD6E00">
            <w:pPr>
              <w:jc w:val="center"/>
              <w:rPr>
                <w:b/>
                <w:bCs/>
                <w:color w:val="632423"/>
                <w:sz w:val="24"/>
                <w:szCs w:val="24"/>
              </w:rPr>
            </w:pPr>
            <w:r w:rsidRPr="004C715C">
              <w:rPr>
                <w:b/>
                <w:bCs/>
                <w:color w:val="632423"/>
                <w:sz w:val="24"/>
                <w:szCs w:val="24"/>
              </w:rPr>
              <w:t>Séquence 12 :</w:t>
            </w:r>
          </w:p>
          <w:p w:rsidR="002020E1" w:rsidRPr="004C715C" w:rsidRDefault="002020E1" w:rsidP="00FD6E00">
            <w:pPr>
              <w:jc w:val="center"/>
              <w:rPr>
                <w:b/>
                <w:bCs/>
                <w:color w:val="632423"/>
                <w:sz w:val="20"/>
                <w:szCs w:val="20"/>
              </w:rPr>
            </w:pPr>
            <w:r w:rsidRPr="004C715C">
              <w:rPr>
                <w:b/>
                <w:bCs/>
                <w:color w:val="632423"/>
                <w:sz w:val="20"/>
                <w:szCs w:val="20"/>
              </w:rPr>
              <w:t>Contrôle de la qualité sanitaire et de la toxicité des aliments</w:t>
            </w:r>
          </w:p>
        </w:tc>
        <w:tc>
          <w:tcPr>
            <w:tcW w:w="1701" w:type="dxa"/>
            <w:vMerge w:val="restart"/>
            <w:vAlign w:val="center"/>
          </w:tcPr>
          <w:p w:rsidR="002020E1" w:rsidRPr="004C715C" w:rsidRDefault="002020E1" w:rsidP="00FD6E00">
            <w:pPr>
              <w:jc w:val="center"/>
              <w:rPr>
                <w:b/>
                <w:bCs/>
                <w:color w:val="632423"/>
                <w:sz w:val="20"/>
                <w:szCs w:val="20"/>
              </w:rPr>
            </w:pPr>
            <w:r w:rsidRPr="004C715C">
              <w:rPr>
                <w:b/>
                <w:bCs/>
                <w:color w:val="632423"/>
                <w:sz w:val="24"/>
                <w:szCs w:val="24"/>
              </w:rPr>
              <w:t>Séquence 11</w:t>
            </w:r>
            <w:r w:rsidRPr="004C715C">
              <w:rPr>
                <w:b/>
                <w:bCs/>
                <w:color w:val="632423"/>
                <w:sz w:val="20"/>
                <w:szCs w:val="20"/>
              </w:rPr>
              <w:t> :</w:t>
            </w:r>
          </w:p>
          <w:p w:rsidR="002020E1" w:rsidRPr="004C715C" w:rsidRDefault="002020E1" w:rsidP="00FD6E00">
            <w:pPr>
              <w:jc w:val="center"/>
              <w:rPr>
                <w:b/>
                <w:bCs/>
                <w:color w:val="632423"/>
                <w:sz w:val="20"/>
                <w:szCs w:val="20"/>
              </w:rPr>
            </w:pPr>
            <w:r w:rsidRPr="004C715C">
              <w:rPr>
                <w:b/>
                <w:bCs/>
                <w:color w:val="632423"/>
                <w:sz w:val="20"/>
                <w:szCs w:val="20"/>
              </w:rPr>
              <w:t>Evolution de la restauration et des modes alimentaires en France</w:t>
            </w:r>
          </w:p>
        </w:tc>
        <w:tc>
          <w:tcPr>
            <w:tcW w:w="1843" w:type="dxa"/>
            <w:vMerge w:val="restart"/>
            <w:vAlign w:val="center"/>
          </w:tcPr>
          <w:p w:rsidR="002020E1" w:rsidRPr="004C715C" w:rsidRDefault="002020E1" w:rsidP="00FD6E00">
            <w:pPr>
              <w:jc w:val="center"/>
              <w:rPr>
                <w:b/>
                <w:bCs/>
                <w:color w:val="632423"/>
                <w:sz w:val="24"/>
                <w:szCs w:val="24"/>
              </w:rPr>
            </w:pPr>
            <w:r w:rsidRPr="004C715C">
              <w:rPr>
                <w:b/>
                <w:bCs/>
                <w:color w:val="632423"/>
                <w:sz w:val="24"/>
                <w:szCs w:val="24"/>
              </w:rPr>
              <w:t>Séquence 14 :</w:t>
            </w:r>
          </w:p>
          <w:p w:rsidR="002020E1" w:rsidRPr="004C715C" w:rsidRDefault="002020E1" w:rsidP="00FD6E00">
            <w:pPr>
              <w:jc w:val="center"/>
              <w:rPr>
                <w:b/>
                <w:bCs/>
                <w:color w:val="632423"/>
                <w:sz w:val="20"/>
                <w:szCs w:val="20"/>
              </w:rPr>
            </w:pPr>
            <w:r w:rsidRPr="004C715C">
              <w:rPr>
                <w:b/>
                <w:bCs/>
                <w:color w:val="632423"/>
                <w:sz w:val="20"/>
                <w:szCs w:val="20"/>
              </w:rPr>
              <w:t>Valorisation et contrôle des aliments</w:t>
            </w:r>
          </w:p>
          <w:p w:rsidR="002020E1" w:rsidRPr="004C715C" w:rsidRDefault="002020E1" w:rsidP="00FD6E00">
            <w:pPr>
              <w:jc w:val="center"/>
              <w:rPr>
                <w:b/>
                <w:bCs/>
                <w:color w:val="632423"/>
                <w:sz w:val="20"/>
                <w:szCs w:val="20"/>
              </w:rPr>
            </w:pPr>
          </w:p>
        </w:tc>
        <w:tc>
          <w:tcPr>
            <w:tcW w:w="1965" w:type="dxa"/>
            <w:tcBorders>
              <w:bottom w:val="dotted" w:sz="4" w:space="0" w:color="auto"/>
            </w:tcBorders>
            <w:vAlign w:val="center"/>
          </w:tcPr>
          <w:p w:rsidR="002020E1" w:rsidRPr="004C715C" w:rsidRDefault="002020E1" w:rsidP="00FD6E00">
            <w:pPr>
              <w:jc w:val="center"/>
              <w:rPr>
                <w:b/>
                <w:bCs/>
                <w:color w:val="632423"/>
                <w:sz w:val="20"/>
                <w:szCs w:val="20"/>
              </w:rPr>
            </w:pPr>
          </w:p>
          <w:p w:rsidR="002020E1" w:rsidRPr="004C715C" w:rsidRDefault="002020E1" w:rsidP="00FD6E00">
            <w:pPr>
              <w:jc w:val="center"/>
              <w:rPr>
                <w:b/>
                <w:bCs/>
                <w:color w:val="632423"/>
                <w:sz w:val="24"/>
                <w:szCs w:val="24"/>
              </w:rPr>
            </w:pPr>
            <w:r w:rsidRPr="004C715C">
              <w:rPr>
                <w:b/>
                <w:bCs/>
                <w:color w:val="632423"/>
                <w:sz w:val="24"/>
                <w:szCs w:val="24"/>
              </w:rPr>
              <w:t>Séquence 13 :</w:t>
            </w:r>
          </w:p>
          <w:p w:rsidR="002020E1" w:rsidRPr="004C715C" w:rsidRDefault="002020E1" w:rsidP="00FD6E00">
            <w:pPr>
              <w:jc w:val="center"/>
              <w:rPr>
                <w:b/>
                <w:bCs/>
                <w:color w:val="632423"/>
                <w:sz w:val="20"/>
                <w:szCs w:val="20"/>
              </w:rPr>
            </w:pPr>
            <w:r w:rsidRPr="004C715C">
              <w:rPr>
                <w:b/>
                <w:bCs/>
                <w:color w:val="632423"/>
                <w:sz w:val="20"/>
                <w:szCs w:val="20"/>
              </w:rPr>
              <w:t>Performances des conditions de travail : ambiance et équipements professionnels</w:t>
            </w:r>
          </w:p>
        </w:tc>
      </w:tr>
      <w:tr w:rsidR="002020E1" w:rsidRPr="004C715C">
        <w:trPr>
          <w:trHeight w:val="1407"/>
        </w:trPr>
        <w:tc>
          <w:tcPr>
            <w:tcW w:w="1455" w:type="dxa"/>
            <w:vMerge/>
            <w:vAlign w:val="center"/>
          </w:tcPr>
          <w:p w:rsidR="002020E1" w:rsidRPr="004C715C" w:rsidRDefault="002020E1" w:rsidP="00FD6E00">
            <w:pPr>
              <w:jc w:val="center"/>
              <w:rPr>
                <w:b/>
                <w:bCs/>
                <w:sz w:val="20"/>
                <w:szCs w:val="20"/>
              </w:rPr>
            </w:pPr>
          </w:p>
        </w:tc>
        <w:tc>
          <w:tcPr>
            <w:tcW w:w="2126" w:type="dxa"/>
            <w:vMerge/>
            <w:vAlign w:val="center"/>
          </w:tcPr>
          <w:p w:rsidR="002020E1" w:rsidRPr="004C715C" w:rsidRDefault="002020E1" w:rsidP="00FD6E00">
            <w:pPr>
              <w:jc w:val="center"/>
              <w:rPr>
                <w:b/>
                <w:bCs/>
                <w:color w:val="632423"/>
                <w:sz w:val="20"/>
                <w:szCs w:val="20"/>
              </w:rPr>
            </w:pPr>
          </w:p>
        </w:tc>
        <w:tc>
          <w:tcPr>
            <w:tcW w:w="1701" w:type="dxa"/>
            <w:vMerge/>
            <w:vAlign w:val="center"/>
          </w:tcPr>
          <w:p w:rsidR="002020E1" w:rsidRPr="004C715C" w:rsidRDefault="002020E1" w:rsidP="00FD6E00">
            <w:pPr>
              <w:jc w:val="center"/>
              <w:rPr>
                <w:b/>
                <w:bCs/>
                <w:color w:val="632423"/>
                <w:sz w:val="20"/>
                <w:szCs w:val="20"/>
              </w:rPr>
            </w:pPr>
          </w:p>
        </w:tc>
        <w:tc>
          <w:tcPr>
            <w:tcW w:w="1843" w:type="dxa"/>
            <w:vMerge/>
            <w:vAlign w:val="center"/>
          </w:tcPr>
          <w:p w:rsidR="002020E1" w:rsidRPr="004C715C" w:rsidRDefault="002020E1" w:rsidP="00FD6E00">
            <w:pPr>
              <w:jc w:val="center"/>
              <w:rPr>
                <w:b/>
                <w:bCs/>
                <w:color w:val="632423"/>
                <w:sz w:val="20"/>
                <w:szCs w:val="20"/>
              </w:rPr>
            </w:pPr>
          </w:p>
        </w:tc>
        <w:tc>
          <w:tcPr>
            <w:tcW w:w="1965" w:type="dxa"/>
            <w:tcBorders>
              <w:top w:val="dotted" w:sz="4" w:space="0" w:color="auto"/>
            </w:tcBorders>
            <w:vAlign w:val="center"/>
          </w:tcPr>
          <w:p w:rsidR="002020E1" w:rsidRPr="004C715C" w:rsidRDefault="002020E1" w:rsidP="00FD6E00">
            <w:pPr>
              <w:jc w:val="center"/>
              <w:rPr>
                <w:b/>
                <w:bCs/>
                <w:color w:val="632423"/>
                <w:sz w:val="24"/>
                <w:szCs w:val="24"/>
              </w:rPr>
            </w:pPr>
            <w:r w:rsidRPr="004C715C">
              <w:rPr>
                <w:b/>
                <w:bCs/>
                <w:color w:val="632423"/>
                <w:sz w:val="24"/>
                <w:szCs w:val="24"/>
              </w:rPr>
              <w:t>Séquence 15:</w:t>
            </w:r>
          </w:p>
          <w:p w:rsidR="002020E1" w:rsidRPr="004C715C" w:rsidRDefault="002020E1" w:rsidP="00FD6E00">
            <w:pPr>
              <w:jc w:val="center"/>
              <w:rPr>
                <w:b/>
                <w:bCs/>
                <w:color w:val="632423"/>
                <w:sz w:val="20"/>
                <w:szCs w:val="20"/>
              </w:rPr>
            </w:pPr>
            <w:r w:rsidRPr="004C715C">
              <w:rPr>
                <w:b/>
                <w:bCs/>
                <w:color w:val="632423"/>
                <w:sz w:val="20"/>
                <w:szCs w:val="20"/>
              </w:rPr>
              <w:t>Amélioration des conditions de travail</w:t>
            </w:r>
          </w:p>
        </w:tc>
      </w:tr>
    </w:tbl>
    <w:p w:rsidR="002020E1" w:rsidRDefault="002020E1" w:rsidP="00310DE8">
      <w:pPr>
        <w:spacing w:before="120"/>
        <w:rPr>
          <w:sz w:val="20"/>
          <w:szCs w:val="20"/>
        </w:rPr>
      </w:pPr>
    </w:p>
    <w:p w:rsidR="002020E1" w:rsidRDefault="002020E1" w:rsidP="004F6B63">
      <w:pPr>
        <w:rPr>
          <w:rFonts w:ascii="Arial" w:hAnsi="Arial" w:cs="Arial"/>
          <w:color w:val="FF0000"/>
          <w:sz w:val="28"/>
          <w:szCs w:val="28"/>
        </w:rPr>
      </w:pPr>
      <w:r w:rsidRPr="0018735E">
        <w:rPr>
          <w:rFonts w:ascii="Arial" w:hAnsi="Arial" w:cs="Arial"/>
          <w:color w:val="FF0000"/>
          <w:sz w:val="28"/>
          <w:szCs w:val="28"/>
        </w:rPr>
        <w:t>En rouge : référentiel BEP</w:t>
      </w:r>
      <w:r>
        <w:rPr>
          <w:rFonts w:ascii="Arial" w:hAnsi="Arial" w:cs="Arial"/>
          <w:color w:val="FF0000"/>
          <w:sz w:val="28"/>
          <w:szCs w:val="28"/>
        </w:rPr>
        <w:t xml:space="preserve"> de Métiers de l’hôtellerie et de la restauration</w:t>
      </w:r>
    </w:p>
    <w:p w:rsidR="002020E1" w:rsidRPr="00A2246D" w:rsidRDefault="002020E1" w:rsidP="004F6B63">
      <w:pPr>
        <w:rPr>
          <w:rFonts w:ascii="Arial" w:hAnsi="Arial" w:cs="Arial"/>
          <w:color w:val="FF0000"/>
          <w:sz w:val="28"/>
          <w:szCs w:val="28"/>
        </w:rPr>
      </w:pPr>
      <w:r w:rsidRPr="0018735E">
        <w:rPr>
          <w:rFonts w:ascii="Arial" w:hAnsi="Arial" w:cs="Arial"/>
          <w:sz w:val="28"/>
          <w:szCs w:val="28"/>
        </w:rPr>
        <w:t>En noir : Référentiel Bac Pro</w:t>
      </w:r>
      <w:r>
        <w:rPr>
          <w:rFonts w:ascii="Arial" w:hAnsi="Arial" w:cs="Arial"/>
          <w:sz w:val="28"/>
          <w:szCs w:val="28"/>
        </w:rPr>
        <w:t xml:space="preserve"> restauration</w:t>
      </w:r>
    </w:p>
    <w:p w:rsidR="002020E1" w:rsidRDefault="002020E1" w:rsidP="004F6B63">
      <w:pPr>
        <w:rPr>
          <w:rFonts w:ascii="Arial" w:hAnsi="Arial" w:cs="Arial"/>
          <w:sz w:val="40"/>
          <w:szCs w:val="40"/>
        </w:rPr>
        <w:sectPr w:rsidR="002020E1" w:rsidSect="00DF549A">
          <w:pgSz w:w="11906" w:h="16838"/>
          <w:pgMar w:top="1417" w:right="1417" w:bottom="1417" w:left="1417" w:header="708" w:footer="708" w:gutter="0"/>
          <w:cols w:space="708"/>
          <w:rtlGutter/>
          <w:docGrid w:linePitch="360"/>
        </w:sectPr>
      </w:pPr>
    </w:p>
    <w:p w:rsidR="002020E1" w:rsidRPr="0059518B" w:rsidRDefault="002020E1" w:rsidP="004F6B63">
      <w:pPr>
        <w:rPr>
          <w:rFonts w:ascii="Arial" w:hAnsi="Arial" w:cs="Arial"/>
          <w:b/>
          <w:bCs/>
          <w:sz w:val="32"/>
          <w:szCs w:val="32"/>
        </w:rPr>
      </w:pPr>
      <w:r w:rsidRPr="0059518B">
        <w:rPr>
          <w:rFonts w:ascii="Arial" w:hAnsi="Arial" w:cs="Arial"/>
          <w:b/>
          <w:bCs/>
          <w:sz w:val="32"/>
          <w:szCs w:val="32"/>
        </w:rPr>
        <w:t>Classe de seconde</w:t>
      </w: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8"/>
        <w:gridCol w:w="4158"/>
        <w:gridCol w:w="8167"/>
      </w:tblGrid>
      <w:tr w:rsidR="002020E1" w:rsidRPr="004C715C">
        <w:tc>
          <w:tcPr>
            <w:tcW w:w="3268" w:type="dxa"/>
          </w:tcPr>
          <w:p w:rsidR="002020E1" w:rsidRPr="004C715C" w:rsidRDefault="002020E1" w:rsidP="004C715C">
            <w:pPr>
              <w:spacing w:after="0" w:line="240" w:lineRule="auto"/>
              <w:jc w:val="center"/>
              <w:rPr>
                <w:rFonts w:ascii="Arial" w:hAnsi="Arial" w:cs="Arial"/>
                <w:b/>
                <w:bCs/>
              </w:rPr>
            </w:pPr>
            <w:r w:rsidRPr="004C715C">
              <w:rPr>
                <w:rFonts w:ascii="Arial" w:hAnsi="Arial" w:cs="Arial"/>
                <w:b/>
                <w:bCs/>
              </w:rPr>
              <w:t>Séquences</w:t>
            </w:r>
          </w:p>
        </w:tc>
        <w:tc>
          <w:tcPr>
            <w:tcW w:w="4158" w:type="dxa"/>
          </w:tcPr>
          <w:p w:rsidR="002020E1" w:rsidRPr="004C715C" w:rsidRDefault="002020E1" w:rsidP="004C715C">
            <w:pPr>
              <w:spacing w:after="0" w:line="240" w:lineRule="auto"/>
              <w:jc w:val="center"/>
              <w:rPr>
                <w:rFonts w:ascii="Arial" w:hAnsi="Arial" w:cs="Arial"/>
                <w:b/>
                <w:bCs/>
              </w:rPr>
            </w:pPr>
            <w:r w:rsidRPr="004C715C">
              <w:rPr>
                <w:rFonts w:ascii="Arial" w:hAnsi="Arial" w:cs="Arial"/>
                <w:b/>
                <w:bCs/>
              </w:rPr>
              <w:t>Connaissances</w:t>
            </w:r>
          </w:p>
        </w:tc>
        <w:tc>
          <w:tcPr>
            <w:tcW w:w="8167" w:type="dxa"/>
          </w:tcPr>
          <w:p w:rsidR="002020E1" w:rsidRPr="004C715C" w:rsidRDefault="002020E1" w:rsidP="004C715C">
            <w:pPr>
              <w:spacing w:after="0" w:line="240" w:lineRule="auto"/>
              <w:jc w:val="center"/>
              <w:rPr>
                <w:rFonts w:ascii="Arial" w:hAnsi="Arial" w:cs="Arial"/>
                <w:b/>
                <w:bCs/>
              </w:rPr>
            </w:pPr>
            <w:r w:rsidRPr="004C715C">
              <w:rPr>
                <w:rFonts w:ascii="Arial" w:hAnsi="Arial" w:cs="Arial"/>
                <w:b/>
                <w:bCs/>
              </w:rPr>
              <w:t>Limites de connaissances</w:t>
            </w:r>
          </w:p>
        </w:tc>
      </w:tr>
      <w:tr w:rsidR="002020E1" w:rsidRPr="004C715C">
        <w:trPr>
          <w:trHeight w:val="550"/>
        </w:trPr>
        <w:tc>
          <w:tcPr>
            <w:tcW w:w="15593" w:type="dxa"/>
            <w:gridSpan w:val="3"/>
            <w:tcBorders>
              <w:bottom w:val="single" w:sz="4" w:space="0" w:color="auto"/>
            </w:tcBorders>
          </w:tcPr>
          <w:p w:rsidR="002020E1" w:rsidRPr="004C715C" w:rsidRDefault="002020E1" w:rsidP="004C715C">
            <w:pPr>
              <w:spacing w:after="0" w:line="240" w:lineRule="auto"/>
              <w:rPr>
                <w:rFonts w:ascii="Arial" w:hAnsi="Arial" w:cs="Arial"/>
                <w:b/>
                <w:bCs/>
              </w:rPr>
            </w:pPr>
          </w:p>
          <w:p w:rsidR="002020E1" w:rsidRPr="004C715C" w:rsidRDefault="002020E1" w:rsidP="004C715C">
            <w:pPr>
              <w:spacing w:after="0" w:line="240" w:lineRule="auto"/>
              <w:rPr>
                <w:rFonts w:ascii="Arial" w:hAnsi="Arial" w:cs="Arial"/>
                <w:b/>
                <w:bCs/>
                <w:sz w:val="24"/>
                <w:szCs w:val="24"/>
              </w:rPr>
            </w:pPr>
            <w:r w:rsidRPr="004C715C">
              <w:rPr>
                <w:rFonts w:ascii="Arial" w:hAnsi="Arial" w:cs="Arial"/>
                <w:b/>
                <w:bCs/>
                <w:sz w:val="24"/>
                <w:szCs w:val="24"/>
              </w:rPr>
              <w:t>SEQUENCE 1 : CARACTERISER L’HYGIENE EN HOTELLERIE RESTAURATION</w:t>
            </w:r>
          </w:p>
        </w:tc>
      </w:tr>
      <w:tr w:rsidR="002020E1" w:rsidRPr="004C715C">
        <w:trPr>
          <w:trHeight w:val="1240"/>
        </w:trPr>
        <w:tc>
          <w:tcPr>
            <w:tcW w:w="3268" w:type="dxa"/>
            <w:tcBorders>
              <w:top w:val="single" w:sz="4" w:space="0" w:color="auto"/>
              <w:bottom w:val="single" w:sz="4" w:space="0" w:color="auto"/>
            </w:tcBorders>
          </w:tcPr>
          <w:p w:rsidR="002020E1" w:rsidRPr="004C715C" w:rsidRDefault="002020E1" w:rsidP="004C715C">
            <w:pPr>
              <w:spacing w:after="0" w:line="240" w:lineRule="auto"/>
            </w:pPr>
          </w:p>
          <w:p w:rsidR="002020E1" w:rsidRPr="004C715C" w:rsidRDefault="002020E1" w:rsidP="004C715C">
            <w:pPr>
              <w:spacing w:after="0" w:line="240" w:lineRule="auto"/>
              <w:rPr>
                <w:b/>
                <w:bCs/>
              </w:rPr>
            </w:pPr>
            <w:r w:rsidRPr="004C715C">
              <w:rPr>
                <w:b/>
                <w:bCs/>
              </w:rPr>
              <w:t>SEANCE 1 : le cadre règlementaire et les bonnes pratiques de l’hygiène professionnelle</w:t>
            </w:r>
          </w:p>
          <w:p w:rsidR="002020E1" w:rsidRPr="004C715C" w:rsidRDefault="002020E1" w:rsidP="004C715C">
            <w:pPr>
              <w:spacing w:after="0" w:line="240" w:lineRule="auto"/>
            </w:pPr>
          </w:p>
          <w:p w:rsidR="002020E1" w:rsidRPr="004C715C" w:rsidRDefault="002020E1" w:rsidP="004C715C">
            <w:pPr>
              <w:spacing w:after="0" w:line="240" w:lineRule="auto"/>
              <w:rPr>
                <w:rFonts w:ascii="Comic Sans MS" w:hAnsi="Comic Sans MS" w:cs="Comic Sans MS"/>
              </w:rPr>
            </w:pP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SANITAIRE :</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Hygiène et prévention en milieu</w:t>
            </w:r>
            <w:r w:rsidRPr="004C715C">
              <w:rPr>
                <w:rFonts w:ascii="Comic Sans MS" w:hAnsi="Comic Sans MS" w:cs="Comic Sans MS"/>
                <w:b/>
                <w:bCs/>
                <w:sz w:val="18"/>
                <w:szCs w:val="18"/>
              </w:rPr>
              <w:t xml:space="preserve"> </w:t>
            </w:r>
            <w:r w:rsidRPr="004C715C">
              <w:rPr>
                <w:rFonts w:ascii="Comic Sans MS" w:hAnsi="Comic Sans MS" w:cs="Comic Sans MS"/>
                <w:b/>
                <w:bCs/>
                <w:color w:val="FF0000"/>
                <w:sz w:val="18"/>
                <w:szCs w:val="18"/>
              </w:rPr>
              <w:t>professionnel</w:t>
            </w: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Hygiène du personnel</w:t>
            </w: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Réglementation européenne, française</w:t>
            </w:r>
          </w:p>
        </w:tc>
        <w:tc>
          <w:tcPr>
            <w:tcW w:w="8167"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recommandations et la réglementation relatives à :</w:t>
            </w:r>
          </w:p>
          <w:p w:rsidR="002020E1" w:rsidRPr="004C715C" w:rsidRDefault="002020E1" w:rsidP="004C715C">
            <w:pPr>
              <w:pStyle w:val="ListParagraph"/>
              <w:numPr>
                <w:ilvl w:val="0"/>
                <w:numId w:val="3"/>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L’hygiène corporelle et vestimentaire</w:t>
            </w:r>
          </w:p>
          <w:p w:rsidR="002020E1" w:rsidRPr="004C715C" w:rsidRDefault="002020E1" w:rsidP="004C715C">
            <w:pPr>
              <w:pStyle w:val="ListParagraph"/>
              <w:numPr>
                <w:ilvl w:val="0"/>
                <w:numId w:val="3"/>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La surveillance de l’état de santé</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pStyle w:val="ListParagraph"/>
              <w:numPr>
                <w:ilvl w:val="0"/>
                <w:numId w:val="3"/>
              </w:numPr>
              <w:spacing w:after="0" w:line="240" w:lineRule="auto"/>
              <w:rPr>
                <w:rFonts w:ascii="Comic Sans MS" w:hAnsi="Comic Sans MS" w:cs="Comic Sans MS"/>
                <w:sz w:val="18"/>
                <w:szCs w:val="18"/>
              </w:rPr>
            </w:pPr>
            <w:r w:rsidRPr="004C715C">
              <w:rPr>
                <w:rFonts w:ascii="Comic Sans MS" w:hAnsi="Comic Sans MS" w:cs="Comic Sans MS"/>
                <w:sz w:val="18"/>
                <w:szCs w:val="18"/>
              </w:rPr>
              <w:t>Etat de santé du personnel</w:t>
            </w:r>
          </w:p>
          <w:p w:rsidR="002020E1" w:rsidRPr="004C715C" w:rsidRDefault="002020E1" w:rsidP="004C715C">
            <w:pPr>
              <w:pStyle w:val="ListParagraph"/>
              <w:numPr>
                <w:ilvl w:val="0"/>
                <w:numId w:val="3"/>
              </w:numPr>
              <w:spacing w:after="0" w:line="240" w:lineRule="auto"/>
              <w:rPr>
                <w:rFonts w:ascii="Comic Sans MS" w:hAnsi="Comic Sans MS" w:cs="Comic Sans MS"/>
                <w:sz w:val="18"/>
                <w:szCs w:val="18"/>
              </w:rPr>
            </w:pPr>
            <w:r w:rsidRPr="004C715C">
              <w:rPr>
                <w:rFonts w:ascii="Comic Sans MS" w:hAnsi="Comic Sans MS" w:cs="Comic Sans MS"/>
                <w:sz w:val="18"/>
                <w:szCs w:val="18"/>
              </w:rPr>
              <w:t>Hygiène corporelle, vestimentaire</w:t>
            </w:r>
          </w:p>
          <w:p w:rsidR="002020E1" w:rsidRPr="004C715C" w:rsidRDefault="002020E1" w:rsidP="004C715C">
            <w:pPr>
              <w:pStyle w:val="ListParagraph"/>
              <w:numPr>
                <w:ilvl w:val="0"/>
                <w:numId w:val="3"/>
              </w:numPr>
              <w:spacing w:after="0" w:line="240" w:lineRule="auto"/>
              <w:rPr>
                <w:rFonts w:ascii="Comic Sans MS" w:hAnsi="Comic Sans MS" w:cs="Comic Sans MS"/>
                <w:sz w:val="18"/>
                <w:szCs w:val="18"/>
              </w:rPr>
            </w:pPr>
            <w:r w:rsidRPr="004C715C">
              <w:rPr>
                <w:rFonts w:ascii="Comic Sans MS" w:hAnsi="Comic Sans MS" w:cs="Comic Sans MS"/>
                <w:sz w:val="18"/>
                <w:szCs w:val="18"/>
              </w:rPr>
              <w:t>Hygiène au cours des manipulations</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ind w:left="360"/>
              <w:rPr>
                <w:rFonts w:ascii="Comic Sans MS" w:hAnsi="Comic Sans MS" w:cs="Comic Sans MS"/>
                <w:b/>
                <w:bCs/>
                <w:sz w:val="18"/>
                <w:szCs w:val="18"/>
              </w:rPr>
            </w:pPr>
            <w:r w:rsidRPr="004C715C">
              <w:rPr>
                <w:rFonts w:ascii="Comic Sans MS" w:hAnsi="Comic Sans MS" w:cs="Comic Sans MS"/>
                <w:sz w:val="18"/>
                <w:szCs w:val="18"/>
              </w:rPr>
              <w:t xml:space="preserve">• réglementation en vigueur : Paquet Hygiène, GBPH, HACCP : </w:t>
            </w:r>
            <w:r w:rsidRPr="004C715C">
              <w:rPr>
                <w:rFonts w:ascii="Comic Sans MS" w:hAnsi="Comic Sans MS" w:cs="Comic Sans MS"/>
                <w:b/>
                <w:bCs/>
                <w:sz w:val="18"/>
                <w:szCs w:val="18"/>
              </w:rPr>
              <w:t>présentation</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tc>
      </w:tr>
      <w:tr w:rsidR="002020E1" w:rsidRPr="004C715C">
        <w:trPr>
          <w:trHeight w:val="1180"/>
        </w:trPr>
        <w:tc>
          <w:tcPr>
            <w:tcW w:w="3268" w:type="dxa"/>
            <w:tcBorders>
              <w:top w:val="single" w:sz="4" w:space="0" w:color="auto"/>
              <w:bottom w:val="single" w:sz="4" w:space="0" w:color="auto"/>
            </w:tcBorders>
          </w:tcPr>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b/>
                <w:bCs/>
              </w:rPr>
            </w:pPr>
            <w:r w:rsidRPr="004C715C">
              <w:rPr>
                <w:b/>
                <w:bCs/>
              </w:rPr>
              <w:t>SEANCE 2 : les contaminations et les micro-organismes</w:t>
            </w:r>
          </w:p>
        </w:tc>
        <w:tc>
          <w:tcPr>
            <w:tcW w:w="4158" w:type="dxa"/>
            <w:tcBorders>
              <w:top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SANITAIRE :</w:t>
            </w: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Diversité du monde microbien</w:t>
            </w: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color w:val="686868"/>
                <w:sz w:val="18"/>
                <w:szCs w:val="18"/>
              </w:rPr>
            </w:pPr>
            <w:r w:rsidRPr="004C715C">
              <w:rPr>
                <w:rFonts w:ascii="Comic Sans MS" w:hAnsi="Comic Sans MS" w:cs="Comic Sans MS"/>
                <w:b/>
                <w:bCs/>
                <w:color w:val="686868"/>
                <w:sz w:val="18"/>
                <w:szCs w:val="18"/>
              </w:rPr>
              <w:t>Microbiologie générale</w:t>
            </w: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i/>
                <w:iCs/>
                <w:color w:val="686868"/>
                <w:sz w:val="18"/>
                <w:szCs w:val="18"/>
              </w:rPr>
            </w:pPr>
          </w:p>
          <w:p w:rsidR="002020E1" w:rsidRPr="004C715C" w:rsidRDefault="002020E1" w:rsidP="004C715C">
            <w:pPr>
              <w:spacing w:after="0" w:line="240" w:lineRule="auto"/>
              <w:rPr>
                <w:rFonts w:ascii="Comic Sans MS" w:hAnsi="Comic Sans MS" w:cs="Comic Sans MS"/>
                <w:b/>
                <w:bCs/>
                <w:i/>
                <w:iCs/>
                <w:color w:val="686868"/>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Les modes de contamination en milieu professionnel</w:t>
            </w:r>
          </w:p>
          <w:p w:rsidR="002020E1" w:rsidRPr="004C715C" w:rsidRDefault="002020E1" w:rsidP="004C715C">
            <w:pPr>
              <w:spacing w:after="0" w:line="240" w:lineRule="auto"/>
              <w:rPr>
                <w:rFonts w:ascii="Comic Sans MS" w:hAnsi="Comic Sans MS" w:cs="Comic Sans MS"/>
                <w:b/>
                <w:bCs/>
                <w:i/>
                <w:iCs/>
                <w:color w:val="686868"/>
                <w:sz w:val="18"/>
                <w:szCs w:val="18"/>
              </w:rPr>
            </w:pPr>
          </w:p>
        </w:tc>
        <w:tc>
          <w:tcPr>
            <w:tcW w:w="8167" w:type="dxa"/>
            <w:tcBorders>
              <w:top w:val="single" w:sz="4" w:space="0" w:color="auto"/>
            </w:tcBorders>
          </w:tcPr>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pStyle w:val="ListParagraph"/>
              <w:numPr>
                <w:ilvl w:val="0"/>
                <w:numId w:val="20"/>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 xml:space="preserve">Des exemples des différents types de micro-organismes </w:t>
            </w:r>
          </w:p>
          <w:p w:rsidR="002020E1" w:rsidRPr="004C715C" w:rsidRDefault="002020E1" w:rsidP="004C715C">
            <w:p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(bactéries, champignons et levures, protozoaires)</w:t>
            </w:r>
          </w:p>
          <w:p w:rsidR="002020E1" w:rsidRPr="004C715C" w:rsidRDefault="002020E1" w:rsidP="004C715C">
            <w:pPr>
              <w:pStyle w:val="ListParagraph"/>
              <w:numPr>
                <w:ilvl w:val="0"/>
                <w:numId w:val="5"/>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conditions favorables ou non à la vie  et à la multiplication des micro-organismes (oxygène, température, ph, composition du milieu)</w:t>
            </w:r>
          </w:p>
          <w:p w:rsidR="002020E1" w:rsidRPr="004C715C" w:rsidRDefault="002020E1" w:rsidP="004C715C">
            <w:pPr>
              <w:pStyle w:val="ListParagraph"/>
              <w:numPr>
                <w:ilvl w:val="0"/>
                <w:numId w:val="5"/>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La sporulation</w:t>
            </w: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sz w:val="18"/>
                <w:szCs w:val="18"/>
              </w:rPr>
            </w:pPr>
            <w:r w:rsidRPr="004C715C">
              <w:rPr>
                <w:rFonts w:ascii="Comic Sans MS" w:hAnsi="Comic Sans MS" w:cs="Comic Sans MS"/>
                <w:sz w:val="18"/>
                <w:szCs w:val="18"/>
              </w:rPr>
              <w:t>• Typologie des différents micro-organismes rencontrés en microbiologie alimentaire : Caractéristiques morphologiques, conditions de développement et pouvoir pathogène</w:t>
            </w:r>
          </w:p>
          <w:p w:rsidR="002020E1" w:rsidRPr="004C715C" w:rsidRDefault="002020E1" w:rsidP="004C715C">
            <w:pPr>
              <w:spacing w:after="0" w:line="240" w:lineRule="auto"/>
              <w:rPr>
                <w:rFonts w:ascii="Comic Sans MS" w:hAnsi="Comic Sans MS" w:cs="Comic Sans MS"/>
                <w:sz w:val="18"/>
                <w:szCs w:val="18"/>
              </w:rPr>
            </w:pPr>
            <w:r w:rsidRPr="004C715C">
              <w:rPr>
                <w:rFonts w:ascii="Comic Sans MS" w:hAnsi="Comic Sans MS" w:cs="Comic Sans MS"/>
                <w:sz w:val="18"/>
                <w:szCs w:val="18"/>
              </w:rPr>
              <w:t>• Physiologie bactérienne : courbe de croissance, facteurs influençant la croissance, sporulation.</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 Les vecteurs de micro-organismes dans le milieu professionnel</w:t>
            </w: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r w:rsidRPr="004C715C">
              <w:rPr>
                <w:rFonts w:ascii="Comic Sans MS" w:hAnsi="Comic Sans MS" w:cs="Comic Sans MS"/>
                <w:sz w:val="18"/>
                <w:szCs w:val="18"/>
              </w:rPr>
              <w:t>Modes de contamination des aliments tout au long des la chaîne : analyse des risques</w:t>
            </w: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tc>
      </w:tr>
      <w:tr w:rsidR="002020E1" w:rsidRPr="004C715C">
        <w:trPr>
          <w:trHeight w:val="1180"/>
        </w:trPr>
        <w:tc>
          <w:tcPr>
            <w:tcW w:w="3268" w:type="dxa"/>
            <w:tcBorders>
              <w:top w:val="single" w:sz="4" w:space="0" w:color="auto"/>
              <w:bottom w:val="single" w:sz="4" w:space="0" w:color="auto"/>
            </w:tcBorders>
          </w:tcPr>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rFonts w:ascii="Comic Sans MS" w:hAnsi="Comic Sans MS" w:cs="Comic Sans MS"/>
                <w:b/>
                <w:bCs/>
              </w:rPr>
            </w:pPr>
            <w:r w:rsidRPr="004C715C">
              <w:rPr>
                <w:b/>
                <w:bCs/>
              </w:rPr>
              <w:t>SEANCE 3 : Les maladies dues aux micro-organismes et parasites dans les aliments</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sz w:val="20"/>
                <w:szCs w:val="20"/>
              </w:rPr>
            </w:pP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SANITAIRE</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Aliments vecteurs de TIAC</w:t>
            </w: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Microbiologie alimentaire</w:t>
            </w: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Parasitoses</w:t>
            </w:r>
          </w:p>
          <w:p w:rsidR="002020E1" w:rsidRPr="004C715C" w:rsidRDefault="002020E1" w:rsidP="004C715C">
            <w:pPr>
              <w:spacing w:after="0" w:line="240" w:lineRule="auto"/>
              <w:rPr>
                <w:rFonts w:ascii="Comic Sans MS" w:hAnsi="Comic Sans MS" w:cs="Comic Sans MS"/>
                <w:b/>
                <w:bCs/>
                <w:i/>
                <w:iCs/>
                <w:color w:val="686868"/>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Parasitologie alimentaire</w:t>
            </w:r>
          </w:p>
          <w:p w:rsidR="002020E1" w:rsidRPr="004C715C" w:rsidRDefault="002020E1" w:rsidP="004C715C">
            <w:pPr>
              <w:spacing w:after="0" w:line="240" w:lineRule="auto"/>
              <w:rPr>
                <w:rFonts w:ascii="Comic Sans MS" w:hAnsi="Comic Sans MS" w:cs="Comic Sans MS"/>
                <w:b/>
                <w:bCs/>
                <w:sz w:val="18"/>
                <w:szCs w:val="18"/>
              </w:rPr>
            </w:pPr>
          </w:p>
        </w:tc>
        <w:tc>
          <w:tcPr>
            <w:tcW w:w="8167" w:type="dxa"/>
            <w:tcBorders>
              <w:top w:val="single" w:sz="4" w:space="0" w:color="auto"/>
              <w:bottom w:val="single" w:sz="4" w:space="0" w:color="auto"/>
            </w:tcBorders>
          </w:tcPr>
          <w:p w:rsidR="002020E1" w:rsidRPr="004C715C" w:rsidRDefault="002020E1" w:rsidP="004C715C">
            <w:pPr>
              <w:autoSpaceDE w:val="0"/>
              <w:autoSpaceDN w:val="0"/>
              <w:adjustRightInd w:val="0"/>
              <w:spacing w:after="0" w:line="240" w:lineRule="auto"/>
              <w:rPr>
                <w:rFonts w:ascii="Comic Sans MS" w:hAnsi="Comic Sans MS" w:cs="Comic Sans MS"/>
                <w:i/>
                <w:iCs/>
                <w:color w:val="686868"/>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i/>
                <w:iCs/>
                <w:color w:val="686868"/>
                <w:sz w:val="18"/>
                <w:szCs w:val="18"/>
              </w:rPr>
            </w:pPr>
          </w:p>
          <w:p w:rsidR="002020E1" w:rsidRPr="004C715C" w:rsidRDefault="002020E1" w:rsidP="004C715C">
            <w:pPr>
              <w:pStyle w:val="ListParagraph"/>
              <w:numPr>
                <w:ilvl w:val="0"/>
                <w:numId w:val="19"/>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principaux types d’intoxications alimentaires  (bactéries, champignons, substances chimiques)</w:t>
            </w:r>
          </w:p>
          <w:p w:rsidR="002020E1" w:rsidRPr="004C715C" w:rsidRDefault="002020E1" w:rsidP="004C715C">
            <w:pPr>
              <w:pStyle w:val="ListParagraph"/>
              <w:numPr>
                <w:ilvl w:val="0"/>
                <w:numId w:val="4"/>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signes caractéristiques des intoxications alimentaires d’origine microbienne</w:t>
            </w:r>
          </w:p>
          <w:p w:rsidR="002020E1" w:rsidRPr="004C715C" w:rsidRDefault="002020E1" w:rsidP="004C715C">
            <w:pPr>
              <w:pStyle w:val="ListParagraph"/>
              <w:numPr>
                <w:ilvl w:val="0"/>
                <w:numId w:val="4"/>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aliments vecteurs fréquemment impliqués dans les intoxications alimentaires.</w:t>
            </w:r>
          </w:p>
          <w:p w:rsidR="002020E1" w:rsidRPr="004C715C" w:rsidRDefault="002020E1" w:rsidP="004C715C">
            <w:pPr>
              <w:autoSpaceDE w:val="0"/>
              <w:autoSpaceDN w:val="0"/>
              <w:adjustRightInd w:val="0"/>
              <w:spacing w:after="0" w:line="240" w:lineRule="auto"/>
              <w:rPr>
                <w:rFonts w:ascii="Comic Sans MS" w:hAnsi="Comic Sans MS" w:cs="Comic Sans MS"/>
                <w:i/>
                <w:iCs/>
                <w:color w:val="FF0000"/>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i/>
                <w:iCs/>
                <w:color w:val="FF0000"/>
                <w:sz w:val="18"/>
                <w:szCs w:val="18"/>
              </w:rPr>
            </w:pPr>
          </w:p>
          <w:p w:rsidR="002020E1" w:rsidRPr="004C715C" w:rsidRDefault="002020E1" w:rsidP="004C715C">
            <w:pPr>
              <w:pStyle w:val="ListParagraph"/>
              <w:numPr>
                <w:ilvl w:val="0"/>
                <w:numId w:val="4"/>
              </w:numPr>
              <w:autoSpaceDE w:val="0"/>
              <w:autoSpaceDN w:val="0"/>
              <w:adjustRightInd w:val="0"/>
              <w:spacing w:after="0" w:line="240" w:lineRule="auto"/>
              <w:rPr>
                <w:rFonts w:ascii="Comic Sans MS" w:hAnsi="Comic Sans MS" w:cs="Comic Sans MS"/>
                <w:sz w:val="18"/>
                <w:szCs w:val="18"/>
              </w:rPr>
            </w:pPr>
            <w:r w:rsidRPr="004C715C">
              <w:rPr>
                <w:rFonts w:ascii="Comic Sans MS" w:hAnsi="Comic Sans MS" w:cs="Comic Sans MS"/>
                <w:sz w:val="18"/>
                <w:szCs w:val="18"/>
              </w:rPr>
              <w:t>Toxi-infections alimentaires et intoxications alimentaires (germes impliqués, conditions de développement, aliments vecteurs, manifestations</w:t>
            </w:r>
          </w:p>
          <w:p w:rsidR="002020E1" w:rsidRPr="004C715C" w:rsidRDefault="002020E1" w:rsidP="004C715C">
            <w:pPr>
              <w:pStyle w:val="ListParagraph"/>
              <w:numPr>
                <w:ilvl w:val="0"/>
                <w:numId w:val="4"/>
              </w:numPr>
              <w:autoSpaceDE w:val="0"/>
              <w:autoSpaceDN w:val="0"/>
              <w:adjustRightInd w:val="0"/>
              <w:spacing w:after="0" w:line="240" w:lineRule="auto"/>
              <w:rPr>
                <w:rFonts w:ascii="Comic Sans MS" w:hAnsi="Comic Sans MS" w:cs="Comic Sans MS"/>
                <w:sz w:val="18"/>
                <w:szCs w:val="18"/>
              </w:rPr>
            </w:pPr>
            <w:r w:rsidRPr="004C715C">
              <w:rPr>
                <w:rFonts w:ascii="Comic Sans MS" w:hAnsi="Comic Sans MS" w:cs="Comic Sans MS"/>
                <w:sz w:val="18"/>
                <w:szCs w:val="18"/>
              </w:rPr>
              <w:t>Infections virale (hépatite virale A)</w:t>
            </w:r>
          </w:p>
          <w:p w:rsidR="002020E1" w:rsidRPr="004C715C" w:rsidRDefault="002020E1" w:rsidP="004C715C">
            <w:pPr>
              <w:pStyle w:val="ListParagraph"/>
              <w:numPr>
                <w:ilvl w:val="0"/>
                <w:numId w:val="4"/>
              </w:numPr>
              <w:autoSpaceDE w:val="0"/>
              <w:autoSpaceDN w:val="0"/>
              <w:adjustRightInd w:val="0"/>
              <w:spacing w:after="0" w:line="240" w:lineRule="auto"/>
              <w:rPr>
                <w:rFonts w:ascii="Comic Sans MS" w:hAnsi="Comic Sans MS" w:cs="Comic Sans MS"/>
                <w:sz w:val="18"/>
                <w:szCs w:val="18"/>
              </w:rPr>
            </w:pPr>
            <w:r w:rsidRPr="004C715C">
              <w:rPr>
                <w:rFonts w:ascii="Comic Sans MS" w:hAnsi="Comic Sans MS" w:cs="Comic Sans MS"/>
                <w:sz w:val="18"/>
                <w:szCs w:val="18"/>
              </w:rPr>
              <w:t>Nouvelles formes de contamination : agents de contamination non conventionnels</w:t>
            </w:r>
          </w:p>
          <w:p w:rsidR="002020E1" w:rsidRPr="004C715C" w:rsidRDefault="002020E1" w:rsidP="004C715C">
            <w:pPr>
              <w:pStyle w:val="ListParagraph"/>
              <w:autoSpaceDE w:val="0"/>
              <w:autoSpaceDN w:val="0"/>
              <w:adjustRightInd w:val="0"/>
              <w:spacing w:after="0" w:line="240" w:lineRule="auto"/>
              <w:ind w:left="360"/>
              <w:rPr>
                <w:rFonts w:ascii="Comic Sans MS" w:hAnsi="Comic Sans MS" w:cs="Comic Sans MS"/>
                <w:i/>
                <w:iCs/>
                <w:color w:val="FF0000"/>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parasites les plus courants et précautions à prendre pour éviter les parasitoses</w:t>
            </w: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r w:rsidRPr="004C715C">
              <w:rPr>
                <w:rFonts w:ascii="Comic Sans MS" w:hAnsi="Comic Sans MS" w:cs="Comic Sans MS"/>
                <w:sz w:val="18"/>
                <w:szCs w:val="18"/>
              </w:rPr>
              <w:t>Parasitoses alimentaires</w:t>
            </w: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r w:rsidRPr="004C715C">
              <w:rPr>
                <w:rFonts w:ascii="Comic Sans MS" w:hAnsi="Comic Sans MS" w:cs="Comic Sans MS"/>
                <w:sz w:val="18"/>
                <w:szCs w:val="18"/>
              </w:rPr>
              <w:t>Notion de cycle évolutif et transmission à ‘homme, mesures préventives.</w:t>
            </w:r>
          </w:p>
          <w:p w:rsidR="002020E1" w:rsidRPr="004C715C" w:rsidRDefault="002020E1" w:rsidP="004C715C">
            <w:pPr>
              <w:spacing w:after="0" w:line="240" w:lineRule="auto"/>
              <w:rPr>
                <w:rFonts w:ascii="Comic Sans MS" w:hAnsi="Comic Sans MS" w:cs="Comic Sans MS"/>
                <w:color w:val="FF0000"/>
                <w:sz w:val="18"/>
                <w:szCs w:val="18"/>
              </w:rPr>
            </w:pPr>
          </w:p>
        </w:tc>
      </w:tr>
      <w:tr w:rsidR="002020E1" w:rsidRPr="004C715C">
        <w:trPr>
          <w:trHeight w:val="5663"/>
        </w:trPr>
        <w:tc>
          <w:tcPr>
            <w:tcW w:w="326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b/>
                <w:bCs/>
              </w:rPr>
            </w:pPr>
            <w:r w:rsidRPr="004C715C">
              <w:rPr>
                <w:b/>
                <w:bCs/>
              </w:rPr>
              <w:t>SEANCE 4 : Limiter les contaminations et la prolifération des micro-organismes</w:t>
            </w: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DES EQUIPEMENTS ET DES CONDITIONS DE TRAVAIL</w:t>
            </w: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Entretien des locaux et des matériels</w:t>
            </w: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Produits de nettoyage</w:t>
            </w: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Matériels de nettoyage et d’entretien des locaux et des matériels</w:t>
            </w: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Nettoyage des locaux : entretien courant, entretien périodique</w:t>
            </w:r>
          </w:p>
          <w:p w:rsidR="002020E1" w:rsidRPr="004C715C" w:rsidRDefault="002020E1" w:rsidP="004C715C">
            <w:pPr>
              <w:spacing w:after="0" w:line="240" w:lineRule="auto"/>
              <w:rPr>
                <w:rFonts w:ascii="Comic Sans MS" w:hAnsi="Comic Sans MS" w:cs="Comic Sans MS"/>
                <w:b/>
                <w:bCs/>
                <w:i/>
                <w:iCs/>
                <w:color w:val="686868"/>
                <w:sz w:val="18"/>
                <w:szCs w:val="18"/>
              </w:rPr>
            </w:pPr>
          </w:p>
          <w:p w:rsidR="002020E1" w:rsidRPr="004C715C" w:rsidRDefault="002020E1" w:rsidP="004C715C">
            <w:pPr>
              <w:spacing w:after="0" w:line="240" w:lineRule="auto"/>
              <w:rPr>
                <w:rFonts w:ascii="Comic Sans MS" w:hAnsi="Comic Sans MS" w:cs="Comic Sans MS"/>
                <w:b/>
                <w:bCs/>
                <w:color w:val="000000"/>
                <w:sz w:val="18"/>
                <w:szCs w:val="18"/>
              </w:rPr>
            </w:pPr>
            <w:r w:rsidRPr="004C715C">
              <w:rPr>
                <w:rFonts w:ascii="Comic Sans MS" w:hAnsi="Comic Sans MS" w:cs="Comic Sans MS"/>
                <w:b/>
                <w:bCs/>
                <w:color w:val="000000"/>
                <w:sz w:val="18"/>
                <w:szCs w:val="18"/>
              </w:rPr>
              <w:t>Entretien du matériel, des équipements et des locaux.</w:t>
            </w:r>
          </w:p>
          <w:p w:rsidR="002020E1" w:rsidRPr="004C715C" w:rsidRDefault="002020E1" w:rsidP="004C715C">
            <w:pPr>
              <w:spacing w:after="0" w:line="240" w:lineRule="auto"/>
              <w:rPr>
                <w:rFonts w:ascii="Comic Sans MS" w:hAnsi="Comic Sans MS" w:cs="Comic Sans MS"/>
                <w:b/>
                <w:bCs/>
                <w:color w:val="000000"/>
                <w:sz w:val="18"/>
                <w:szCs w:val="18"/>
              </w:rPr>
            </w:pPr>
          </w:p>
          <w:p w:rsidR="002020E1" w:rsidRPr="004C715C" w:rsidRDefault="002020E1" w:rsidP="004C715C">
            <w:pPr>
              <w:spacing w:after="0" w:line="240" w:lineRule="auto"/>
              <w:rPr>
                <w:rFonts w:ascii="Comic Sans MS" w:hAnsi="Comic Sans MS" w:cs="Comic Sans MS"/>
                <w:b/>
                <w:bCs/>
                <w:i/>
                <w:iCs/>
                <w:color w:val="686868"/>
                <w:sz w:val="18"/>
                <w:szCs w:val="18"/>
              </w:rPr>
            </w:pPr>
          </w:p>
          <w:p w:rsidR="002020E1" w:rsidRPr="004C715C" w:rsidRDefault="002020E1" w:rsidP="004C715C">
            <w:pPr>
              <w:spacing w:after="0" w:line="240" w:lineRule="auto"/>
              <w:rPr>
                <w:rFonts w:ascii="Comic Sans MS" w:hAnsi="Comic Sans MS" w:cs="Comic Sans MS"/>
                <w:b/>
                <w:bCs/>
                <w:i/>
                <w:iCs/>
                <w:color w:val="686868"/>
                <w:sz w:val="18"/>
                <w:szCs w:val="18"/>
              </w:rPr>
            </w:pPr>
          </w:p>
          <w:p w:rsidR="002020E1" w:rsidRPr="004C715C" w:rsidRDefault="002020E1" w:rsidP="004C715C">
            <w:pPr>
              <w:spacing w:after="0" w:line="240" w:lineRule="auto"/>
              <w:rPr>
                <w:rFonts w:ascii="Comic Sans MS" w:hAnsi="Comic Sans MS" w:cs="Comic Sans MS"/>
                <w:b/>
                <w:bCs/>
                <w:i/>
                <w:iCs/>
                <w:color w:val="686868"/>
                <w:sz w:val="18"/>
                <w:szCs w:val="18"/>
              </w:rPr>
            </w:pPr>
          </w:p>
          <w:p w:rsidR="002020E1" w:rsidRPr="004C715C" w:rsidRDefault="002020E1" w:rsidP="004C715C">
            <w:pPr>
              <w:spacing w:after="0" w:line="240" w:lineRule="auto"/>
              <w:rPr>
                <w:rFonts w:ascii="Comic Sans MS" w:hAnsi="Comic Sans MS" w:cs="Comic Sans MS"/>
                <w:b/>
                <w:bCs/>
                <w:color w:val="000000"/>
                <w:sz w:val="18"/>
                <w:szCs w:val="18"/>
              </w:rPr>
            </w:pPr>
            <w:r w:rsidRPr="004C715C">
              <w:rPr>
                <w:rFonts w:ascii="Comic Sans MS" w:hAnsi="Comic Sans MS" w:cs="Comic Sans MS"/>
                <w:b/>
                <w:bCs/>
                <w:color w:val="000000"/>
                <w:sz w:val="18"/>
                <w:szCs w:val="18"/>
              </w:rPr>
              <w:t>Agents antimicrobiens</w:t>
            </w:r>
          </w:p>
          <w:p w:rsidR="002020E1" w:rsidRPr="004C715C" w:rsidRDefault="002020E1" w:rsidP="004C715C">
            <w:pPr>
              <w:spacing w:after="0" w:line="240" w:lineRule="auto"/>
              <w:rPr>
                <w:rFonts w:ascii="Comic Sans MS" w:hAnsi="Comic Sans MS" w:cs="Comic Sans MS"/>
                <w:b/>
                <w:bCs/>
                <w:i/>
                <w:iCs/>
                <w:color w:val="686868"/>
                <w:sz w:val="18"/>
                <w:szCs w:val="18"/>
              </w:rPr>
            </w:pPr>
          </w:p>
          <w:p w:rsidR="002020E1" w:rsidRPr="004C715C" w:rsidRDefault="002020E1" w:rsidP="004C715C">
            <w:pPr>
              <w:spacing w:after="0" w:line="240" w:lineRule="auto"/>
              <w:rPr>
                <w:rFonts w:ascii="Comic Sans MS" w:hAnsi="Comic Sans MS" w:cs="Comic Sans MS"/>
                <w:b/>
                <w:bCs/>
                <w:i/>
                <w:iCs/>
                <w:color w:val="686868"/>
                <w:sz w:val="18"/>
                <w:szCs w:val="18"/>
              </w:rPr>
            </w:pPr>
          </w:p>
          <w:p w:rsidR="002020E1" w:rsidRPr="004C715C" w:rsidRDefault="002020E1" w:rsidP="004C715C">
            <w:pPr>
              <w:spacing w:after="0" w:line="240" w:lineRule="auto"/>
              <w:rPr>
                <w:rFonts w:ascii="Comic Sans MS" w:hAnsi="Comic Sans MS" w:cs="Comic Sans MS"/>
                <w:b/>
                <w:bCs/>
                <w:i/>
                <w:iCs/>
                <w:color w:val="000000"/>
                <w:sz w:val="18"/>
                <w:szCs w:val="18"/>
              </w:rPr>
            </w:pPr>
            <w:r w:rsidRPr="004C715C">
              <w:rPr>
                <w:rFonts w:ascii="Comic Sans MS" w:hAnsi="Comic Sans MS" w:cs="Comic Sans MS"/>
                <w:b/>
                <w:bCs/>
                <w:color w:val="000000"/>
                <w:sz w:val="18"/>
                <w:szCs w:val="18"/>
              </w:rPr>
              <w:t xml:space="preserve">Appareils de lavage </w:t>
            </w:r>
            <w:r w:rsidRPr="004C715C">
              <w:rPr>
                <w:rFonts w:ascii="Comic Sans MS" w:hAnsi="Comic Sans MS" w:cs="Comic Sans MS"/>
                <w:b/>
                <w:bCs/>
                <w:i/>
                <w:iCs/>
                <w:color w:val="000000"/>
                <w:sz w:val="18"/>
                <w:szCs w:val="18"/>
              </w:rPr>
              <w:t>(canon à mousse, tunnel de lavage)</w:t>
            </w:r>
          </w:p>
          <w:p w:rsidR="002020E1" w:rsidRPr="004C715C" w:rsidRDefault="002020E1" w:rsidP="004C715C">
            <w:pPr>
              <w:spacing w:after="0" w:line="240" w:lineRule="auto"/>
              <w:rPr>
                <w:rFonts w:ascii="Comic Sans MS" w:hAnsi="Comic Sans MS" w:cs="Comic Sans MS"/>
                <w:b/>
                <w:bCs/>
                <w:i/>
                <w:iCs/>
                <w:color w:val="686868"/>
                <w:sz w:val="18"/>
                <w:szCs w:val="18"/>
              </w:rPr>
            </w:pPr>
          </w:p>
          <w:p w:rsidR="002020E1" w:rsidRPr="004C715C" w:rsidRDefault="002020E1" w:rsidP="004C715C">
            <w:pPr>
              <w:spacing w:after="0" w:line="240" w:lineRule="auto"/>
              <w:rPr>
                <w:rFonts w:ascii="Comic Sans MS" w:hAnsi="Comic Sans MS" w:cs="Comic Sans MS"/>
                <w:b/>
                <w:bCs/>
                <w:i/>
                <w:iCs/>
                <w:color w:val="686868"/>
                <w:sz w:val="18"/>
                <w:szCs w:val="18"/>
              </w:rPr>
            </w:pPr>
          </w:p>
        </w:tc>
        <w:tc>
          <w:tcPr>
            <w:tcW w:w="8167" w:type="dxa"/>
            <w:tcBorders>
              <w:top w:val="single" w:sz="4" w:space="0" w:color="auto"/>
              <w:bottom w:val="single" w:sz="4" w:space="0" w:color="auto"/>
            </w:tcBorders>
          </w:tcPr>
          <w:p w:rsidR="002020E1" w:rsidRPr="004C715C" w:rsidRDefault="002020E1" w:rsidP="004C715C">
            <w:pPr>
              <w:autoSpaceDE w:val="0"/>
              <w:autoSpaceDN w:val="0"/>
              <w:adjustRightInd w:val="0"/>
              <w:spacing w:after="0" w:line="240" w:lineRule="auto"/>
              <w:rPr>
                <w:rFonts w:ascii="Comic Sans MS" w:hAnsi="Comic Sans MS" w:cs="Comic Sans MS"/>
                <w:i/>
                <w:iCs/>
                <w:color w:val="686868"/>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i/>
                <w:iCs/>
                <w:color w:val="686868"/>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 Classification, les modes d’action et les dosages des différents produits</w:t>
            </w:r>
          </w:p>
          <w:p w:rsidR="002020E1" w:rsidRPr="004C715C" w:rsidRDefault="002020E1" w:rsidP="004C715C">
            <w:p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La sécurité liée à l’utilisation des produits</w:t>
            </w:r>
          </w:p>
          <w:p w:rsidR="002020E1" w:rsidRPr="004C715C" w:rsidRDefault="002020E1" w:rsidP="004C715C">
            <w:p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La lecture des protocoles et de plans de nettoyage de locaux (ou de matériels)</w:t>
            </w: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pStyle w:val="ListParagraph"/>
              <w:numPr>
                <w:ilvl w:val="0"/>
                <w:numId w:val="6"/>
              </w:numPr>
              <w:spacing w:after="0" w:line="240" w:lineRule="auto"/>
              <w:ind w:left="360"/>
              <w:rPr>
                <w:rFonts w:ascii="Comic Sans MS" w:hAnsi="Comic Sans MS" w:cs="Comic Sans MS"/>
                <w:sz w:val="18"/>
                <w:szCs w:val="18"/>
              </w:rPr>
            </w:pPr>
            <w:r w:rsidRPr="004C715C">
              <w:rPr>
                <w:rFonts w:ascii="Comic Sans MS" w:hAnsi="Comic Sans MS" w:cs="Comic Sans MS"/>
                <w:sz w:val="18"/>
                <w:szCs w:val="18"/>
              </w:rPr>
              <w:t>Composition des produits, mode d’action, contraintes pratiques, économiques et réglementaires (respect des mesures d’hygiène, de sécurité et de protection de l’environnement</w:t>
            </w:r>
          </w:p>
          <w:p w:rsidR="002020E1" w:rsidRPr="004C715C" w:rsidRDefault="002020E1" w:rsidP="004C715C">
            <w:pPr>
              <w:pStyle w:val="ListParagraph"/>
              <w:numPr>
                <w:ilvl w:val="0"/>
                <w:numId w:val="6"/>
              </w:numPr>
              <w:spacing w:after="0" w:line="240" w:lineRule="auto"/>
              <w:ind w:left="360"/>
              <w:rPr>
                <w:rFonts w:ascii="Comic Sans MS" w:hAnsi="Comic Sans MS" w:cs="Comic Sans MS"/>
                <w:sz w:val="18"/>
                <w:szCs w:val="18"/>
              </w:rPr>
            </w:pPr>
            <w:r w:rsidRPr="004C715C">
              <w:rPr>
                <w:rFonts w:ascii="Comic Sans MS" w:hAnsi="Comic Sans MS" w:cs="Comic Sans MS"/>
                <w:sz w:val="18"/>
                <w:szCs w:val="18"/>
              </w:rPr>
              <w:t>Plans et</w:t>
            </w:r>
            <w:r w:rsidRPr="004C715C">
              <w:rPr>
                <w:rFonts w:ascii="Comic Sans MS" w:hAnsi="Comic Sans MS" w:cs="Comic Sans MS"/>
                <w:color w:val="00B0F0"/>
                <w:sz w:val="18"/>
                <w:szCs w:val="18"/>
              </w:rPr>
              <w:t xml:space="preserve"> </w:t>
            </w:r>
            <w:r w:rsidRPr="004C715C">
              <w:rPr>
                <w:rFonts w:ascii="Comic Sans MS" w:hAnsi="Comic Sans MS" w:cs="Comic Sans MS"/>
                <w:color w:val="000000"/>
                <w:sz w:val="18"/>
                <w:szCs w:val="18"/>
              </w:rPr>
              <w:t xml:space="preserve">protocoles </w:t>
            </w:r>
            <w:r w:rsidRPr="004C715C">
              <w:rPr>
                <w:rFonts w:ascii="Comic Sans MS" w:hAnsi="Comic Sans MS" w:cs="Comic Sans MS"/>
                <w:sz w:val="18"/>
                <w:szCs w:val="18"/>
              </w:rPr>
              <w:t>de nettoyage d’un poste de travail</w:t>
            </w:r>
          </w:p>
          <w:p w:rsidR="002020E1" w:rsidRPr="004C715C" w:rsidRDefault="002020E1" w:rsidP="004C715C">
            <w:pPr>
              <w:pStyle w:val="ListParagraph"/>
              <w:numPr>
                <w:ilvl w:val="0"/>
                <w:numId w:val="6"/>
              </w:numPr>
              <w:spacing w:after="0" w:line="240" w:lineRule="auto"/>
              <w:ind w:left="360"/>
              <w:rPr>
                <w:rFonts w:ascii="Comic Sans MS" w:hAnsi="Comic Sans MS" w:cs="Comic Sans MS"/>
                <w:sz w:val="18"/>
                <w:szCs w:val="18"/>
              </w:rPr>
            </w:pPr>
            <w:r w:rsidRPr="004C715C">
              <w:rPr>
                <w:rFonts w:ascii="Comic Sans MS" w:hAnsi="Comic Sans MS" w:cs="Comic Sans MS"/>
                <w:sz w:val="18"/>
                <w:szCs w:val="18"/>
              </w:rPr>
              <w:t>Fiches de procédures de nettoyage</w:t>
            </w:r>
          </w:p>
          <w:p w:rsidR="002020E1" w:rsidRPr="004C715C" w:rsidRDefault="002020E1" w:rsidP="004C715C">
            <w:pPr>
              <w:autoSpaceDE w:val="0"/>
              <w:autoSpaceDN w:val="0"/>
              <w:adjustRightInd w:val="0"/>
              <w:spacing w:after="0" w:line="240" w:lineRule="auto"/>
              <w:rPr>
                <w:rFonts w:ascii="Comic Sans MS" w:hAnsi="Comic Sans MS" w:cs="Comic Sans MS"/>
                <w:i/>
                <w:iCs/>
                <w:color w:val="686868"/>
                <w:sz w:val="18"/>
                <w:szCs w:val="18"/>
              </w:rPr>
            </w:pPr>
          </w:p>
          <w:p w:rsidR="002020E1" w:rsidRPr="004C715C" w:rsidRDefault="002020E1" w:rsidP="004C715C">
            <w:pPr>
              <w:pStyle w:val="ListParagraph"/>
              <w:numPr>
                <w:ilvl w:val="0"/>
                <w:numId w:val="6"/>
              </w:numPr>
              <w:autoSpaceDE w:val="0"/>
              <w:autoSpaceDN w:val="0"/>
              <w:adjustRightInd w:val="0"/>
              <w:spacing w:after="0" w:line="240" w:lineRule="auto"/>
              <w:rPr>
                <w:rFonts w:ascii="Comic Sans MS" w:hAnsi="Comic Sans MS" w:cs="Comic Sans MS"/>
                <w:color w:val="000000"/>
                <w:sz w:val="18"/>
                <w:szCs w:val="18"/>
              </w:rPr>
            </w:pPr>
            <w:r w:rsidRPr="004C715C">
              <w:rPr>
                <w:rFonts w:ascii="Comic Sans MS" w:hAnsi="Comic Sans MS" w:cs="Comic Sans MS"/>
                <w:color w:val="000000"/>
                <w:sz w:val="18"/>
                <w:szCs w:val="18"/>
              </w:rPr>
              <w:t>Agents chimiques (nature, mode d’action, règles d’utilisation pour différentes situations professionnelles)</w:t>
            </w:r>
          </w:p>
          <w:p w:rsidR="002020E1" w:rsidRPr="004C715C" w:rsidRDefault="002020E1" w:rsidP="004C715C">
            <w:pPr>
              <w:autoSpaceDE w:val="0"/>
              <w:autoSpaceDN w:val="0"/>
              <w:adjustRightInd w:val="0"/>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sz w:val="18"/>
                <w:szCs w:val="18"/>
              </w:rPr>
            </w:pPr>
            <w:r w:rsidRPr="004C715C">
              <w:rPr>
                <w:rFonts w:ascii="Comic Sans MS" w:hAnsi="Comic Sans MS" w:cs="Comic Sans MS"/>
                <w:i/>
                <w:iCs/>
                <w:sz w:val="18"/>
                <w:szCs w:val="18"/>
              </w:rPr>
              <w:t>Se limiter à :</w:t>
            </w:r>
          </w:p>
          <w:p w:rsidR="002020E1" w:rsidRPr="004C715C" w:rsidRDefault="002020E1" w:rsidP="004C715C">
            <w:pPr>
              <w:spacing w:after="0" w:line="240" w:lineRule="auto"/>
              <w:rPr>
                <w:rFonts w:ascii="Comic Sans MS" w:hAnsi="Comic Sans MS" w:cs="Comic Sans MS"/>
                <w:i/>
                <w:iCs/>
                <w:sz w:val="18"/>
                <w:szCs w:val="18"/>
              </w:rPr>
            </w:pPr>
            <w:r w:rsidRPr="004C715C">
              <w:rPr>
                <w:rFonts w:ascii="Comic Sans MS" w:hAnsi="Comic Sans MS" w:cs="Comic Sans MS"/>
                <w:i/>
                <w:iCs/>
                <w:sz w:val="18"/>
                <w:szCs w:val="18"/>
              </w:rPr>
              <w:t>Présentation schématique</w:t>
            </w: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tc>
      </w:tr>
      <w:tr w:rsidR="002020E1" w:rsidRPr="004C715C">
        <w:trPr>
          <w:trHeight w:val="546"/>
        </w:trPr>
        <w:tc>
          <w:tcPr>
            <w:tcW w:w="15593" w:type="dxa"/>
            <w:gridSpan w:val="3"/>
            <w:tcBorders>
              <w:top w:val="single" w:sz="4" w:space="0" w:color="auto"/>
              <w:bottom w:val="single" w:sz="4" w:space="0" w:color="auto"/>
            </w:tcBorders>
          </w:tcPr>
          <w:p w:rsidR="002020E1" w:rsidRPr="004C715C" w:rsidRDefault="002020E1" w:rsidP="004C715C">
            <w:pPr>
              <w:autoSpaceDE w:val="0"/>
              <w:autoSpaceDN w:val="0"/>
              <w:adjustRightInd w:val="0"/>
              <w:spacing w:after="0" w:line="240" w:lineRule="auto"/>
              <w:rPr>
                <w:rFonts w:ascii="Comic Sans MS" w:hAnsi="Comic Sans MS" w:cs="Comic Sans MS"/>
                <w:b/>
                <w:bCs/>
                <w:i/>
                <w:iCs/>
                <w:color w:val="686868"/>
                <w:sz w:val="18"/>
                <w:szCs w:val="18"/>
              </w:rPr>
            </w:pPr>
          </w:p>
          <w:p w:rsidR="002020E1" w:rsidRPr="004C715C" w:rsidRDefault="002020E1" w:rsidP="004C715C">
            <w:pPr>
              <w:autoSpaceDE w:val="0"/>
              <w:autoSpaceDN w:val="0"/>
              <w:adjustRightInd w:val="0"/>
              <w:spacing w:after="0" w:line="240" w:lineRule="auto"/>
              <w:rPr>
                <w:rFonts w:ascii="Arial" w:hAnsi="Arial" w:cs="Arial"/>
                <w:b/>
                <w:bCs/>
                <w:color w:val="000000"/>
                <w:sz w:val="24"/>
                <w:szCs w:val="24"/>
              </w:rPr>
            </w:pPr>
            <w:r w:rsidRPr="004C715C">
              <w:rPr>
                <w:rFonts w:ascii="Arial" w:hAnsi="Arial" w:cs="Arial"/>
                <w:b/>
                <w:bCs/>
                <w:color w:val="000000"/>
                <w:sz w:val="24"/>
                <w:szCs w:val="24"/>
              </w:rPr>
              <w:t>SEQUENCE 2 : CONNAISSANCE DES ALIMENTS</w:t>
            </w:r>
          </w:p>
        </w:tc>
      </w:tr>
      <w:tr w:rsidR="002020E1" w:rsidRPr="004C715C">
        <w:trPr>
          <w:trHeight w:val="1940"/>
        </w:trPr>
        <w:tc>
          <w:tcPr>
            <w:tcW w:w="326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b/>
                <w:bCs/>
              </w:rPr>
            </w:pPr>
            <w:r w:rsidRPr="004C715C">
              <w:rPr>
                <w:b/>
                <w:bCs/>
              </w:rPr>
              <w:t>SEANCE 1 : LES CONSTITUANTS ALIMENTAIRES DES ALIMENTS</w:t>
            </w: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NUTRITIONNELLE</w:t>
            </w: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Natures des constituants alimentaires :</w:t>
            </w: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Protides</w:t>
            </w: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Glucides</w:t>
            </w: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Lipides</w:t>
            </w: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Eléments minéraux</w:t>
            </w: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Vitamines</w:t>
            </w: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Eau</w:t>
            </w:r>
          </w:p>
          <w:p w:rsidR="002020E1" w:rsidRPr="004C715C" w:rsidRDefault="002020E1" w:rsidP="004C715C">
            <w:pPr>
              <w:spacing w:after="0" w:line="240" w:lineRule="auto"/>
              <w:rPr>
                <w:rFonts w:ascii="Comic Sans MS" w:hAnsi="Comic Sans MS" w:cs="Comic Sans MS"/>
                <w:sz w:val="18"/>
                <w:szCs w:val="18"/>
              </w:rPr>
            </w:pPr>
          </w:p>
        </w:tc>
        <w:tc>
          <w:tcPr>
            <w:tcW w:w="8167" w:type="dxa"/>
            <w:tcBorders>
              <w:top w:val="single" w:sz="4" w:space="0" w:color="auto"/>
              <w:bottom w:val="single" w:sz="4" w:space="0" w:color="auto"/>
            </w:tcBorders>
          </w:tcPr>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La présentation :</w:t>
            </w: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 des principales molécules glucidiques et indication de sources alimentaires.</w:t>
            </w: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 des différentes molécules azotées et indication de quelques protides d’origine</w:t>
            </w: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animale et d’origine végétale.</w:t>
            </w: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 des principaux lipides entrant dans la constitution des corps gras alimentaires</w:t>
            </w: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 des principaux éléments minéraux (calcium, phosphore, fer, sodium, potassium)</w:t>
            </w: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 des vitamines hydrosolubles, des vitamines liposolubles</w:t>
            </w: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p>
        </w:tc>
      </w:tr>
      <w:tr w:rsidR="002020E1" w:rsidRPr="004C715C">
        <w:trPr>
          <w:trHeight w:val="6320"/>
        </w:trPr>
        <w:tc>
          <w:tcPr>
            <w:tcW w:w="3268" w:type="dxa"/>
            <w:tcBorders>
              <w:top w:val="single" w:sz="4" w:space="0" w:color="auto"/>
            </w:tcBorders>
          </w:tcPr>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b/>
                <w:bCs/>
              </w:rPr>
            </w:pPr>
            <w:r w:rsidRPr="004C715C">
              <w:rPr>
                <w:b/>
                <w:bCs/>
              </w:rPr>
              <w:t>SEANCE 2 : LES GROUPES D’ALIMENTS ET LEURS CARACTERISTIQUES</w:t>
            </w: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NUTRITIONNELLE</w:t>
            </w: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Classification des aliments et valeur nutritionnelle</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sz w:val="18"/>
                <w:szCs w:val="18"/>
              </w:rPr>
              <w:t>Aliments traditionnels et nouveaux produits</w:t>
            </w:r>
          </w:p>
        </w:tc>
        <w:tc>
          <w:tcPr>
            <w:tcW w:w="8167" w:type="dxa"/>
            <w:tcBorders>
              <w:top w:val="single" w:sz="4" w:space="0" w:color="auto"/>
              <w:bottom w:val="single" w:sz="4" w:space="0" w:color="auto"/>
            </w:tcBorders>
          </w:tcPr>
          <w:p w:rsidR="002020E1" w:rsidRPr="004C715C" w:rsidRDefault="002020E1" w:rsidP="004C715C">
            <w:pPr>
              <w:pStyle w:val="ListParagraph"/>
              <w:spacing w:after="0" w:line="240" w:lineRule="auto"/>
              <w:ind w:left="360"/>
              <w:rPr>
                <w:rFonts w:ascii="Comic Sans MS" w:hAnsi="Comic Sans MS" w:cs="Comic Sans MS"/>
                <w:color w:val="FF0000"/>
                <w:sz w:val="18"/>
                <w:szCs w:val="18"/>
              </w:rPr>
            </w:pPr>
          </w:p>
          <w:p w:rsidR="002020E1" w:rsidRPr="004C715C" w:rsidRDefault="002020E1" w:rsidP="004C715C">
            <w:pPr>
              <w:pStyle w:val="ListParagraph"/>
              <w:numPr>
                <w:ilvl w:val="0"/>
                <w:numId w:val="7"/>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La répartition en groupes des aliments et indication de leurs caractéristiques nutritionnelles</w:t>
            </w:r>
          </w:p>
          <w:p w:rsidR="002020E1" w:rsidRPr="004C715C" w:rsidRDefault="002020E1" w:rsidP="004C715C">
            <w:pPr>
              <w:pStyle w:val="ListParagraph"/>
              <w:numPr>
                <w:ilvl w:val="0"/>
                <w:numId w:val="7"/>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 calcul de la valeur énergétique d’un aliment ou d’une préparation à partir de sa composition (donnée pour 100g).</w:t>
            </w:r>
          </w:p>
          <w:p w:rsidR="002020E1" w:rsidRPr="004C715C" w:rsidRDefault="002020E1" w:rsidP="004C715C">
            <w:pPr>
              <w:pStyle w:val="ListParagraph"/>
              <w:numPr>
                <w:ilvl w:val="0"/>
                <w:numId w:val="7"/>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 calcul d’équivalences alimentaires à l’aide de la table de composition entre :</w:t>
            </w:r>
          </w:p>
          <w:p w:rsidR="002020E1" w:rsidRPr="004C715C" w:rsidRDefault="002020E1" w:rsidP="004C715C">
            <w:pPr>
              <w:pStyle w:val="ListParagraph"/>
              <w:numPr>
                <w:ilvl w:val="0"/>
                <w:numId w:val="8"/>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Viandes/poissons/œufs (protide)</w:t>
            </w:r>
          </w:p>
          <w:p w:rsidR="002020E1" w:rsidRPr="004C715C" w:rsidRDefault="002020E1" w:rsidP="004C715C">
            <w:pPr>
              <w:pStyle w:val="ListParagraph"/>
              <w:numPr>
                <w:ilvl w:val="0"/>
                <w:numId w:val="8"/>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Produits laitiers (calcium-protides)</w:t>
            </w:r>
          </w:p>
          <w:p w:rsidR="002020E1" w:rsidRPr="004C715C" w:rsidRDefault="002020E1" w:rsidP="004C715C">
            <w:pPr>
              <w:pStyle w:val="ListParagraph"/>
              <w:numPr>
                <w:ilvl w:val="0"/>
                <w:numId w:val="8"/>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Aliments riches en amidon (énergie)</w:t>
            </w: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pStyle w:val="ListParagraph"/>
              <w:numPr>
                <w:ilvl w:val="0"/>
                <w:numId w:val="9"/>
              </w:numPr>
              <w:spacing w:after="0" w:line="240" w:lineRule="auto"/>
              <w:rPr>
                <w:rFonts w:ascii="Comic Sans MS" w:hAnsi="Comic Sans MS" w:cs="Comic Sans MS"/>
                <w:sz w:val="18"/>
                <w:szCs w:val="18"/>
              </w:rPr>
            </w:pPr>
            <w:r w:rsidRPr="004C715C">
              <w:rPr>
                <w:rFonts w:ascii="Comic Sans MS" w:hAnsi="Comic Sans MS" w:cs="Comic Sans MS"/>
                <w:sz w:val="18"/>
                <w:szCs w:val="18"/>
              </w:rPr>
              <w:t>Classification des aliments par groupes en fonction de leurs constituants essentiels</w:t>
            </w:r>
          </w:p>
          <w:p w:rsidR="002020E1" w:rsidRPr="004C715C" w:rsidRDefault="002020E1" w:rsidP="004C715C">
            <w:pPr>
              <w:pStyle w:val="ListParagraph"/>
              <w:spacing w:after="0" w:line="240" w:lineRule="auto"/>
              <w:ind w:left="360"/>
              <w:rPr>
                <w:rFonts w:ascii="Comic Sans MS" w:hAnsi="Comic Sans MS" w:cs="Comic Sans MS"/>
                <w:sz w:val="18"/>
                <w:szCs w:val="18"/>
              </w:rPr>
            </w:pPr>
          </w:p>
          <w:p w:rsidR="002020E1" w:rsidRPr="004C715C" w:rsidRDefault="002020E1" w:rsidP="004C715C">
            <w:pPr>
              <w:pStyle w:val="ListParagraph"/>
              <w:numPr>
                <w:ilvl w:val="0"/>
                <w:numId w:val="9"/>
              </w:numPr>
              <w:spacing w:after="0" w:line="240" w:lineRule="auto"/>
              <w:rPr>
                <w:rFonts w:ascii="Comic Sans MS" w:hAnsi="Comic Sans MS" w:cs="Comic Sans MS"/>
                <w:sz w:val="18"/>
                <w:szCs w:val="18"/>
              </w:rPr>
            </w:pPr>
            <w:r w:rsidRPr="004C715C">
              <w:rPr>
                <w:rFonts w:ascii="Comic Sans MS" w:hAnsi="Comic Sans MS" w:cs="Comic Sans MS"/>
                <w:sz w:val="18"/>
                <w:szCs w:val="18"/>
              </w:rPr>
              <w:t>Equivalences alimentaires à l’intérieur des groupes et entre groupes.</w:t>
            </w: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i/>
                <w:iCs/>
                <w:color w:val="686868"/>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i/>
                <w:iCs/>
                <w:color w:val="686868"/>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i/>
                <w:iCs/>
                <w:color w:val="686868"/>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i/>
                <w:iCs/>
                <w:color w:val="686868"/>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i/>
                <w:iCs/>
                <w:color w:val="686868"/>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i/>
                <w:iCs/>
                <w:color w:val="686868"/>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p>
        </w:tc>
      </w:tr>
      <w:tr w:rsidR="002020E1" w:rsidRPr="004C715C">
        <w:trPr>
          <w:trHeight w:val="404"/>
        </w:trPr>
        <w:tc>
          <w:tcPr>
            <w:tcW w:w="15593" w:type="dxa"/>
            <w:gridSpan w:val="3"/>
            <w:tcBorders>
              <w:top w:val="single" w:sz="4" w:space="0" w:color="auto"/>
              <w:bottom w:val="single" w:sz="4" w:space="0" w:color="auto"/>
            </w:tcBorders>
          </w:tcPr>
          <w:p w:rsidR="002020E1" w:rsidRPr="004C715C" w:rsidRDefault="002020E1" w:rsidP="004C715C">
            <w:pPr>
              <w:spacing w:after="0" w:line="240" w:lineRule="auto"/>
              <w:rPr>
                <w:rFonts w:ascii="Arial" w:hAnsi="Arial" w:cs="Arial"/>
                <w:b/>
                <w:bCs/>
              </w:rPr>
            </w:pPr>
          </w:p>
          <w:p w:rsidR="002020E1" w:rsidRPr="004C715C" w:rsidRDefault="002020E1" w:rsidP="004C715C">
            <w:pPr>
              <w:spacing w:after="0" w:line="240" w:lineRule="auto"/>
              <w:rPr>
                <w:rFonts w:ascii="Arial" w:hAnsi="Arial" w:cs="Arial"/>
                <w:b/>
                <w:bCs/>
                <w:sz w:val="24"/>
                <w:szCs w:val="24"/>
              </w:rPr>
            </w:pPr>
            <w:r w:rsidRPr="004C715C">
              <w:rPr>
                <w:rFonts w:ascii="Arial" w:hAnsi="Arial" w:cs="Arial"/>
                <w:b/>
                <w:bCs/>
                <w:sz w:val="24"/>
                <w:szCs w:val="24"/>
              </w:rPr>
              <w:t>SEQUENCE 3 : PERCEVOIR  LA QUALITE SENSORIELLE DES ALIMENTS</w:t>
            </w:r>
          </w:p>
          <w:p w:rsidR="002020E1" w:rsidRPr="004C715C" w:rsidRDefault="002020E1" w:rsidP="004C715C">
            <w:pPr>
              <w:spacing w:after="0" w:line="240" w:lineRule="auto"/>
              <w:rPr>
                <w:rFonts w:ascii="Comic Sans MS" w:hAnsi="Comic Sans MS" w:cs="Comic Sans MS"/>
                <w:b/>
                <w:bCs/>
                <w:sz w:val="18"/>
                <w:szCs w:val="18"/>
              </w:rPr>
            </w:pPr>
          </w:p>
        </w:tc>
      </w:tr>
      <w:tr w:rsidR="002020E1" w:rsidRPr="004C715C">
        <w:trPr>
          <w:trHeight w:val="2909"/>
        </w:trPr>
        <w:tc>
          <w:tcPr>
            <w:tcW w:w="3268" w:type="dxa"/>
            <w:tcBorders>
              <w:top w:val="single" w:sz="4" w:space="0" w:color="auto"/>
              <w:bottom w:val="single" w:sz="4" w:space="0" w:color="auto"/>
            </w:tcBorders>
          </w:tcPr>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b/>
                <w:bCs/>
              </w:rPr>
            </w:pPr>
            <w:r w:rsidRPr="004C715C">
              <w:rPr>
                <w:b/>
                <w:bCs/>
              </w:rPr>
              <w:t>SEANCE 1 : LES MECANISMES DE LA PERCEPTION SENSORIELLE DES ALIMENTS</w:t>
            </w: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ORGANOLEPTIQUE</w:t>
            </w: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Perception sensorielle des aliments</w:t>
            </w: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Qualité organoleptique des aliments et des préparations et rôles des organes sensoriels.</w:t>
            </w: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Composantes de la qualité organoleptique (aspect, texture, goût, odeur, arôme, flaveur)</w:t>
            </w:r>
          </w:p>
          <w:p w:rsidR="002020E1" w:rsidRPr="004C715C" w:rsidRDefault="002020E1" w:rsidP="004C715C">
            <w:pPr>
              <w:spacing w:after="0" w:line="240" w:lineRule="auto"/>
              <w:rPr>
                <w:rFonts w:ascii="Comic Sans MS" w:hAnsi="Comic Sans MS" w:cs="Comic Sans MS"/>
                <w:b/>
                <w:bCs/>
                <w:i/>
                <w:iCs/>
                <w:color w:val="FF0000"/>
                <w:sz w:val="18"/>
                <w:szCs w:val="18"/>
              </w:rPr>
            </w:pPr>
          </w:p>
        </w:tc>
        <w:tc>
          <w:tcPr>
            <w:tcW w:w="8167" w:type="dxa"/>
            <w:tcBorders>
              <w:top w:val="single" w:sz="4" w:space="0" w:color="auto"/>
              <w:bottom w:val="single" w:sz="4" w:space="0" w:color="auto"/>
            </w:tcBorders>
          </w:tcPr>
          <w:p w:rsidR="002020E1" w:rsidRPr="004C715C" w:rsidRDefault="002020E1" w:rsidP="004C715C">
            <w:pPr>
              <w:autoSpaceDE w:val="0"/>
              <w:autoSpaceDN w:val="0"/>
              <w:adjustRightInd w:val="0"/>
              <w:spacing w:after="0" w:line="240" w:lineRule="auto"/>
              <w:rPr>
                <w:rFonts w:ascii="Comic Sans MS" w:hAnsi="Comic Sans MS" w:cs="Comic Sans MS"/>
                <w:i/>
                <w:iCs/>
                <w:color w:val="686868"/>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i/>
                <w:iCs/>
                <w:color w:val="686868"/>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i/>
                <w:iCs/>
                <w:color w:val="686868"/>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La perception physiologique des saveurs élémentaires et des odeurs.</w:t>
            </w: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pStyle w:val="ListParagraph"/>
              <w:numPr>
                <w:ilvl w:val="0"/>
                <w:numId w:val="10"/>
              </w:numPr>
              <w:spacing w:after="0" w:line="240" w:lineRule="auto"/>
              <w:rPr>
                <w:rFonts w:ascii="Comic Sans MS" w:hAnsi="Comic Sans MS" w:cs="Comic Sans MS"/>
                <w:sz w:val="18"/>
                <w:szCs w:val="18"/>
              </w:rPr>
            </w:pPr>
            <w:r w:rsidRPr="004C715C">
              <w:rPr>
                <w:rFonts w:ascii="Comic Sans MS" w:hAnsi="Comic Sans MS" w:cs="Comic Sans MS"/>
                <w:sz w:val="18"/>
                <w:szCs w:val="18"/>
              </w:rPr>
              <w:t>Mécanisme général de la perception sensorielle</w:t>
            </w:r>
          </w:p>
          <w:p w:rsidR="002020E1" w:rsidRPr="004C715C" w:rsidRDefault="002020E1" w:rsidP="004C715C">
            <w:pPr>
              <w:spacing w:after="0" w:line="240" w:lineRule="auto"/>
              <w:ind w:left="426" w:hanging="426"/>
              <w:rPr>
                <w:rFonts w:ascii="Comic Sans MS" w:hAnsi="Comic Sans MS" w:cs="Comic Sans MS"/>
                <w:snapToGrid w:val="0"/>
                <w:sz w:val="18"/>
                <w:szCs w:val="18"/>
                <w:lang w:eastAsia="fr-FR"/>
              </w:rPr>
            </w:pPr>
            <w:r w:rsidRPr="004C715C">
              <w:rPr>
                <w:rFonts w:ascii="Comic Sans MS" w:hAnsi="Comic Sans MS" w:cs="Comic Sans MS"/>
                <w:sz w:val="18"/>
                <w:szCs w:val="18"/>
              </w:rPr>
              <w:t xml:space="preserve">• </w:t>
            </w:r>
            <w:r w:rsidRPr="004C715C">
              <w:rPr>
                <w:rFonts w:ascii="Comic Sans MS" w:hAnsi="Comic Sans MS" w:cs="Comic Sans MS"/>
                <w:snapToGrid w:val="0"/>
                <w:sz w:val="18"/>
                <w:szCs w:val="18"/>
                <w:lang w:eastAsia="fr-FR"/>
              </w:rPr>
              <w:t>Mécanisme général de la perception sensorielle.</w:t>
            </w:r>
          </w:p>
          <w:p w:rsidR="002020E1" w:rsidRPr="004C715C" w:rsidRDefault="002020E1" w:rsidP="004C715C">
            <w:pPr>
              <w:spacing w:after="0" w:line="240" w:lineRule="auto"/>
              <w:ind w:left="426" w:hanging="426"/>
              <w:rPr>
                <w:rFonts w:ascii="Comic Sans MS" w:hAnsi="Comic Sans MS" w:cs="Comic Sans MS"/>
                <w:snapToGrid w:val="0"/>
                <w:sz w:val="18"/>
                <w:szCs w:val="18"/>
                <w:lang w:eastAsia="fr-FR"/>
              </w:rPr>
            </w:pPr>
            <w:r w:rsidRPr="004C715C">
              <w:rPr>
                <w:rFonts w:ascii="Comic Sans MS" w:hAnsi="Comic Sans MS" w:cs="Comic Sans MS"/>
                <w:sz w:val="18"/>
                <w:szCs w:val="18"/>
              </w:rPr>
              <w:t xml:space="preserve">• </w:t>
            </w:r>
            <w:r w:rsidRPr="004C715C">
              <w:rPr>
                <w:rFonts w:ascii="Comic Sans MS" w:hAnsi="Comic Sans MS" w:cs="Comic Sans MS"/>
                <w:snapToGrid w:val="0"/>
                <w:sz w:val="18"/>
                <w:szCs w:val="18"/>
                <w:lang w:eastAsia="fr-FR"/>
              </w:rPr>
              <w:t>Rôle des organes sensoriels dans l’acte alimentaire.</w:t>
            </w:r>
          </w:p>
          <w:p w:rsidR="002020E1" w:rsidRPr="004C715C" w:rsidRDefault="002020E1" w:rsidP="004C715C">
            <w:pPr>
              <w:spacing w:after="0" w:line="240" w:lineRule="auto"/>
              <w:ind w:left="426" w:hanging="426"/>
              <w:rPr>
                <w:rFonts w:ascii="Comic Sans MS" w:hAnsi="Comic Sans MS" w:cs="Comic Sans MS"/>
                <w:snapToGrid w:val="0"/>
                <w:sz w:val="18"/>
                <w:szCs w:val="18"/>
                <w:lang w:eastAsia="fr-FR"/>
              </w:rPr>
            </w:pPr>
            <w:r w:rsidRPr="004C715C">
              <w:rPr>
                <w:rFonts w:ascii="Comic Sans MS" w:hAnsi="Comic Sans MS" w:cs="Comic Sans MS"/>
                <w:sz w:val="18"/>
                <w:szCs w:val="18"/>
              </w:rPr>
              <w:t xml:space="preserve">• </w:t>
            </w:r>
            <w:r w:rsidRPr="004C715C">
              <w:rPr>
                <w:rFonts w:ascii="Comic Sans MS" w:hAnsi="Comic Sans MS" w:cs="Comic Sans MS"/>
                <w:snapToGrid w:val="0"/>
                <w:sz w:val="18"/>
                <w:szCs w:val="18"/>
                <w:lang w:eastAsia="fr-FR"/>
              </w:rPr>
              <w:t>Perception gustative.</w:t>
            </w:r>
          </w:p>
          <w:p w:rsidR="002020E1" w:rsidRPr="004C715C" w:rsidRDefault="002020E1" w:rsidP="004C715C">
            <w:pPr>
              <w:spacing w:after="0" w:line="240" w:lineRule="auto"/>
              <w:ind w:left="426" w:hanging="426"/>
              <w:rPr>
                <w:rFonts w:ascii="Comic Sans MS" w:hAnsi="Comic Sans MS" w:cs="Comic Sans MS"/>
                <w:snapToGrid w:val="0"/>
                <w:sz w:val="18"/>
                <w:szCs w:val="18"/>
                <w:lang w:eastAsia="fr-FR"/>
              </w:rPr>
            </w:pPr>
            <w:r w:rsidRPr="004C715C">
              <w:rPr>
                <w:rFonts w:ascii="Comic Sans MS" w:hAnsi="Comic Sans MS" w:cs="Comic Sans MS"/>
                <w:sz w:val="18"/>
                <w:szCs w:val="18"/>
              </w:rPr>
              <w:t>•</w:t>
            </w:r>
            <w:r w:rsidRPr="004C715C">
              <w:rPr>
                <w:rFonts w:ascii="Comic Sans MS" w:hAnsi="Comic Sans MS" w:cs="Comic Sans MS"/>
                <w:snapToGrid w:val="0"/>
                <w:sz w:val="18"/>
                <w:szCs w:val="18"/>
                <w:lang w:eastAsia="fr-FR"/>
              </w:rPr>
              <w:t xml:space="preserve"> Perception olfactive.</w:t>
            </w:r>
          </w:p>
        </w:tc>
      </w:tr>
      <w:tr w:rsidR="002020E1" w:rsidRPr="004C715C">
        <w:trPr>
          <w:trHeight w:val="400"/>
        </w:trPr>
        <w:tc>
          <w:tcPr>
            <w:tcW w:w="15593" w:type="dxa"/>
            <w:gridSpan w:val="3"/>
            <w:tcBorders>
              <w:top w:val="single" w:sz="4" w:space="0" w:color="auto"/>
              <w:bottom w:val="single" w:sz="4" w:space="0" w:color="auto"/>
            </w:tcBorders>
          </w:tcPr>
          <w:p w:rsidR="002020E1" w:rsidRPr="004C715C" w:rsidRDefault="002020E1" w:rsidP="004C715C">
            <w:pPr>
              <w:spacing w:after="0" w:line="240" w:lineRule="auto"/>
              <w:ind w:left="426" w:hanging="426"/>
              <w:rPr>
                <w:rFonts w:ascii="Arial" w:hAnsi="Arial" w:cs="Arial"/>
                <w:b/>
                <w:bCs/>
                <w:snapToGrid w:val="0"/>
                <w:lang w:eastAsia="fr-FR"/>
              </w:rPr>
            </w:pPr>
          </w:p>
          <w:p w:rsidR="002020E1" w:rsidRPr="004C715C" w:rsidRDefault="002020E1" w:rsidP="004C715C">
            <w:pPr>
              <w:spacing w:after="0" w:line="240" w:lineRule="auto"/>
              <w:ind w:left="426" w:hanging="426"/>
              <w:rPr>
                <w:rFonts w:ascii="Arial" w:hAnsi="Arial" w:cs="Arial"/>
                <w:b/>
                <w:bCs/>
                <w:snapToGrid w:val="0"/>
                <w:sz w:val="24"/>
                <w:szCs w:val="24"/>
                <w:lang w:eastAsia="fr-FR"/>
              </w:rPr>
            </w:pPr>
            <w:r w:rsidRPr="004C715C">
              <w:rPr>
                <w:rFonts w:ascii="Arial" w:hAnsi="Arial" w:cs="Arial"/>
                <w:b/>
                <w:bCs/>
                <w:snapToGrid w:val="0"/>
                <w:sz w:val="24"/>
                <w:szCs w:val="24"/>
                <w:lang w:eastAsia="fr-FR"/>
              </w:rPr>
              <w:t>SEQUENCE 4 : INTRODUCTION AUX EQUIPEMENTS PROFESSIONNELS</w:t>
            </w:r>
          </w:p>
          <w:p w:rsidR="002020E1" w:rsidRPr="004C715C" w:rsidRDefault="002020E1" w:rsidP="004C715C">
            <w:pPr>
              <w:spacing w:after="0" w:line="240" w:lineRule="auto"/>
              <w:rPr>
                <w:rFonts w:ascii="Comic Sans MS" w:hAnsi="Comic Sans MS" w:cs="Comic Sans MS"/>
                <w:i/>
                <w:iCs/>
                <w:color w:val="686868"/>
                <w:sz w:val="18"/>
                <w:szCs w:val="18"/>
              </w:rPr>
            </w:pPr>
          </w:p>
        </w:tc>
      </w:tr>
      <w:tr w:rsidR="002020E1" w:rsidRPr="004C715C">
        <w:trPr>
          <w:trHeight w:val="2200"/>
        </w:trPr>
        <w:tc>
          <w:tcPr>
            <w:tcW w:w="3268" w:type="dxa"/>
            <w:tcBorders>
              <w:top w:val="single" w:sz="4" w:space="0" w:color="auto"/>
              <w:bottom w:val="single" w:sz="4" w:space="0" w:color="auto"/>
            </w:tcBorders>
          </w:tcPr>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b/>
                <w:bCs/>
              </w:rPr>
            </w:pPr>
            <w:r w:rsidRPr="004C715C">
              <w:rPr>
                <w:b/>
                <w:bCs/>
              </w:rPr>
              <w:t>SEANCE 1 : L’ENERGIE ELECTRIQUE</w:t>
            </w: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DES EQUIPEMENTS ET DES CONDITIONS DE TRAVAIL</w:t>
            </w: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 xml:space="preserve">Energie électrique </w:t>
            </w: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Rappels des principales grandeurs utilisées en électricité</w:t>
            </w: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i/>
                <w:iCs/>
                <w:color w:val="FF0000"/>
                <w:sz w:val="18"/>
                <w:szCs w:val="18"/>
              </w:rPr>
            </w:pPr>
            <w:r w:rsidRPr="004C715C">
              <w:rPr>
                <w:rFonts w:ascii="Comic Sans MS" w:hAnsi="Comic Sans MS" w:cs="Comic Sans MS"/>
                <w:b/>
                <w:bCs/>
                <w:color w:val="FF0000"/>
                <w:sz w:val="18"/>
                <w:szCs w:val="18"/>
              </w:rPr>
              <w:t>Sécurité : règlementation et contrôle</w:t>
            </w:r>
          </w:p>
          <w:p w:rsidR="002020E1" w:rsidRPr="004C715C" w:rsidRDefault="002020E1" w:rsidP="004C715C">
            <w:pPr>
              <w:spacing w:after="0" w:line="240" w:lineRule="auto"/>
              <w:rPr>
                <w:rFonts w:ascii="Comic Sans MS" w:hAnsi="Comic Sans MS" w:cs="Comic Sans MS"/>
                <w:sz w:val="18"/>
                <w:szCs w:val="18"/>
              </w:rPr>
            </w:pPr>
          </w:p>
        </w:tc>
        <w:tc>
          <w:tcPr>
            <w:tcW w:w="8167" w:type="dxa"/>
            <w:tcBorders>
              <w:top w:val="single" w:sz="4" w:space="0" w:color="auto"/>
              <w:bottom w:val="single" w:sz="4" w:space="0" w:color="auto"/>
            </w:tcBorders>
          </w:tcPr>
          <w:p w:rsidR="002020E1" w:rsidRPr="004C715C" w:rsidRDefault="002020E1" w:rsidP="004C715C">
            <w:pPr>
              <w:spacing w:after="0" w:line="240" w:lineRule="auto"/>
              <w:ind w:left="426" w:hanging="426"/>
              <w:rPr>
                <w:rFonts w:ascii="Comic Sans MS" w:hAnsi="Comic Sans MS" w:cs="Comic Sans MS"/>
                <w:snapToGrid w:val="0"/>
                <w:sz w:val="18"/>
                <w:szCs w:val="18"/>
                <w:lang w:eastAsia="fr-FR"/>
              </w:rPr>
            </w:pPr>
          </w:p>
          <w:p w:rsidR="002020E1" w:rsidRPr="004C715C" w:rsidRDefault="002020E1" w:rsidP="004C715C">
            <w:pPr>
              <w:spacing w:after="0" w:line="240" w:lineRule="auto"/>
              <w:rPr>
                <w:rFonts w:ascii="Comic Sans MS" w:hAnsi="Comic Sans MS" w:cs="Comic Sans MS"/>
                <w:snapToGrid w:val="0"/>
                <w:sz w:val="18"/>
                <w:szCs w:val="18"/>
                <w:lang w:eastAsia="fr-FR"/>
              </w:rPr>
            </w:pPr>
          </w:p>
          <w:p w:rsidR="002020E1" w:rsidRPr="004C715C" w:rsidRDefault="002020E1" w:rsidP="004C715C">
            <w:pPr>
              <w:pStyle w:val="ListParagraph"/>
              <w:numPr>
                <w:ilvl w:val="0"/>
                <w:numId w:val="10"/>
              </w:numPr>
              <w:spacing w:after="0" w:line="240" w:lineRule="auto"/>
              <w:rPr>
                <w:rFonts w:ascii="Comic Sans MS" w:hAnsi="Comic Sans MS" w:cs="Comic Sans MS"/>
                <w:snapToGrid w:val="0"/>
                <w:color w:val="FF0000"/>
                <w:sz w:val="18"/>
                <w:szCs w:val="18"/>
                <w:lang w:eastAsia="fr-FR"/>
              </w:rPr>
            </w:pPr>
            <w:r w:rsidRPr="004C715C">
              <w:rPr>
                <w:rFonts w:ascii="Comic Sans MS" w:hAnsi="Comic Sans MS" w:cs="Comic Sans MS"/>
                <w:snapToGrid w:val="0"/>
                <w:color w:val="FF0000"/>
                <w:sz w:val="18"/>
                <w:szCs w:val="18"/>
                <w:lang w:eastAsia="fr-FR"/>
              </w:rPr>
              <w:t>Les  grandeurs caractérisant le courant électrique figurant sur la plaque signalétique d’appareils  et sur les notices techniques (tension, intensité, puissance)</w:t>
            </w:r>
          </w:p>
          <w:p w:rsidR="002020E1" w:rsidRPr="004C715C" w:rsidRDefault="002020E1" w:rsidP="004C715C">
            <w:pPr>
              <w:pStyle w:val="ListParagraph"/>
              <w:numPr>
                <w:ilvl w:val="0"/>
                <w:numId w:val="10"/>
              </w:numPr>
              <w:spacing w:after="0" w:line="240" w:lineRule="auto"/>
              <w:rPr>
                <w:rFonts w:ascii="Comic Sans MS" w:hAnsi="Comic Sans MS" w:cs="Comic Sans MS"/>
                <w:snapToGrid w:val="0"/>
                <w:color w:val="FF0000"/>
                <w:sz w:val="18"/>
                <w:szCs w:val="18"/>
                <w:lang w:eastAsia="fr-FR"/>
              </w:rPr>
            </w:pPr>
            <w:r w:rsidRPr="004C715C">
              <w:rPr>
                <w:rFonts w:ascii="Comic Sans MS" w:hAnsi="Comic Sans MS" w:cs="Comic Sans MS"/>
                <w:snapToGrid w:val="0"/>
                <w:color w:val="FF0000"/>
                <w:sz w:val="18"/>
                <w:szCs w:val="18"/>
                <w:lang w:eastAsia="fr-FR"/>
              </w:rPr>
              <w:t>Le calcul d’une consommation électrique pour une activité professionnelle donnée.</w:t>
            </w:r>
          </w:p>
          <w:p w:rsidR="002020E1" w:rsidRPr="004C715C" w:rsidRDefault="002020E1" w:rsidP="004C715C">
            <w:pPr>
              <w:spacing w:after="0" w:line="240" w:lineRule="auto"/>
              <w:ind w:left="426" w:hanging="426"/>
              <w:rPr>
                <w:rFonts w:ascii="Comic Sans MS" w:hAnsi="Comic Sans MS" w:cs="Comic Sans MS"/>
                <w:snapToGrid w:val="0"/>
                <w:sz w:val="18"/>
                <w:szCs w:val="18"/>
                <w:lang w:eastAsia="fr-FR"/>
              </w:rPr>
            </w:pPr>
          </w:p>
          <w:p w:rsidR="002020E1" w:rsidRPr="004C715C" w:rsidRDefault="002020E1" w:rsidP="004C715C">
            <w:pPr>
              <w:pStyle w:val="ListParagraph"/>
              <w:numPr>
                <w:ilvl w:val="0"/>
                <w:numId w:val="10"/>
              </w:numPr>
              <w:spacing w:after="0" w:line="240" w:lineRule="auto"/>
              <w:rPr>
                <w:rFonts w:ascii="Comic Sans MS" w:hAnsi="Comic Sans MS" w:cs="Comic Sans MS"/>
                <w:snapToGrid w:val="0"/>
                <w:color w:val="FF0000"/>
                <w:sz w:val="18"/>
                <w:szCs w:val="18"/>
                <w:lang w:eastAsia="fr-FR"/>
              </w:rPr>
            </w:pPr>
            <w:r w:rsidRPr="004C715C">
              <w:rPr>
                <w:rFonts w:ascii="Comic Sans MS" w:hAnsi="Comic Sans MS" w:cs="Comic Sans MS"/>
                <w:snapToGrid w:val="0"/>
                <w:color w:val="FF0000"/>
                <w:sz w:val="18"/>
                <w:szCs w:val="18"/>
                <w:lang w:eastAsia="fr-FR"/>
              </w:rPr>
              <w:t>Les risques liés au courant électrique : électrocution, court-circuit, incendie</w:t>
            </w:r>
          </w:p>
          <w:p w:rsidR="002020E1" w:rsidRPr="004C715C" w:rsidRDefault="002020E1" w:rsidP="004C715C">
            <w:pPr>
              <w:pStyle w:val="ListParagraph"/>
              <w:numPr>
                <w:ilvl w:val="0"/>
                <w:numId w:val="10"/>
              </w:numPr>
              <w:spacing w:after="0" w:line="240" w:lineRule="auto"/>
              <w:rPr>
                <w:rFonts w:ascii="Comic Sans MS" w:hAnsi="Comic Sans MS" w:cs="Comic Sans MS"/>
                <w:snapToGrid w:val="0"/>
                <w:color w:val="FF0000"/>
                <w:sz w:val="18"/>
                <w:szCs w:val="18"/>
                <w:lang w:eastAsia="fr-FR"/>
              </w:rPr>
            </w:pPr>
            <w:r w:rsidRPr="004C715C">
              <w:rPr>
                <w:rFonts w:ascii="Comic Sans MS" w:hAnsi="Comic Sans MS" w:cs="Comic Sans MS"/>
                <w:snapToGrid w:val="0"/>
                <w:color w:val="FF0000"/>
                <w:sz w:val="18"/>
                <w:szCs w:val="18"/>
                <w:lang w:eastAsia="fr-FR"/>
              </w:rPr>
              <w:t>Les dispositifs de sécurité concernant l’alimentation en énergie électrique des locaux professionnels : rôle d’un disjoncteur, d’une prise de terre.</w:t>
            </w:r>
          </w:p>
        </w:tc>
      </w:tr>
      <w:tr w:rsidR="002020E1" w:rsidRPr="004C715C">
        <w:trPr>
          <w:trHeight w:val="404"/>
        </w:trPr>
        <w:tc>
          <w:tcPr>
            <w:tcW w:w="3268" w:type="dxa"/>
            <w:tcBorders>
              <w:top w:val="single" w:sz="4" w:space="0" w:color="auto"/>
            </w:tcBorders>
          </w:tcPr>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b/>
                <w:bCs/>
              </w:rPr>
            </w:pPr>
            <w:r w:rsidRPr="004C715C">
              <w:rPr>
                <w:b/>
                <w:bCs/>
              </w:rPr>
              <w:t>SEANCE 2 : LES EQUIPEMENTS PROFESSIONNELS ELECTRIQUES</w:t>
            </w: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DES EQUIPEMENTS ET DES CONDITIONS DE TRAVAIL</w:t>
            </w: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Chauffage de l’eau : applications aux équipements de chauffage de l’eau</w:t>
            </w:r>
          </w:p>
          <w:p w:rsidR="002020E1" w:rsidRPr="004C715C" w:rsidRDefault="002020E1" w:rsidP="004C715C">
            <w:pPr>
              <w:spacing w:after="0" w:line="240" w:lineRule="auto"/>
              <w:rPr>
                <w:rFonts w:ascii="Comic Sans MS" w:hAnsi="Comic Sans MS" w:cs="Comic Sans MS"/>
                <w:b/>
                <w:bCs/>
                <w:i/>
                <w:iCs/>
                <w:color w:val="FF0000"/>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Connaissances des principaux équipements, des locaux professionnels</w:t>
            </w:r>
          </w:p>
          <w:p w:rsidR="002020E1" w:rsidRPr="004C715C" w:rsidRDefault="002020E1" w:rsidP="004C715C">
            <w:pPr>
              <w:spacing w:after="0" w:line="240" w:lineRule="auto"/>
              <w:rPr>
                <w:rFonts w:ascii="Comic Sans MS" w:hAnsi="Comic Sans MS" w:cs="Comic Sans MS"/>
                <w:b/>
                <w:bCs/>
                <w:i/>
                <w:i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Appareils de préparation (trancheur, batteur, robots, …)</w:t>
            </w:r>
          </w:p>
          <w:p w:rsidR="002020E1" w:rsidRPr="004C715C" w:rsidRDefault="002020E1" w:rsidP="004C715C">
            <w:pPr>
              <w:spacing w:after="0" w:line="240" w:lineRule="auto"/>
              <w:rPr>
                <w:rFonts w:ascii="Comic Sans MS" w:hAnsi="Comic Sans MS" w:cs="Comic Sans MS"/>
                <w:b/>
                <w:bCs/>
                <w:i/>
                <w:iCs/>
                <w:color w:val="FF0000"/>
                <w:sz w:val="18"/>
                <w:szCs w:val="18"/>
              </w:rPr>
            </w:pPr>
          </w:p>
        </w:tc>
        <w:tc>
          <w:tcPr>
            <w:tcW w:w="8167" w:type="dxa"/>
            <w:tcBorders>
              <w:top w:val="single" w:sz="4" w:space="0" w:color="auto"/>
              <w:bottom w:val="single" w:sz="4" w:space="0" w:color="auto"/>
            </w:tcBorders>
          </w:tcPr>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p>
          <w:p w:rsidR="002020E1" w:rsidRPr="004C715C" w:rsidRDefault="002020E1" w:rsidP="004C715C">
            <w:pPr>
              <w:pStyle w:val="ListParagraph"/>
              <w:numPr>
                <w:ilvl w:val="0"/>
                <w:numId w:val="32"/>
              </w:numPr>
              <w:spacing w:after="0" w:line="240" w:lineRule="auto"/>
              <w:rPr>
                <w:rFonts w:ascii="Comic Sans MS" w:hAnsi="Comic Sans MS" w:cs="Comic Sans MS"/>
                <w:snapToGrid w:val="0"/>
                <w:color w:val="FF0000"/>
                <w:sz w:val="18"/>
                <w:szCs w:val="18"/>
                <w:lang w:eastAsia="fr-FR"/>
              </w:rPr>
            </w:pPr>
            <w:r w:rsidRPr="004C715C">
              <w:rPr>
                <w:rFonts w:ascii="Comic Sans MS" w:hAnsi="Comic Sans MS" w:cs="Comic Sans MS"/>
                <w:snapToGrid w:val="0"/>
                <w:color w:val="FF0000"/>
                <w:sz w:val="18"/>
                <w:szCs w:val="18"/>
                <w:lang w:eastAsia="fr-FR"/>
              </w:rPr>
              <w:t>La comparaison des différents types de production de chaleur</w:t>
            </w:r>
          </w:p>
          <w:p w:rsidR="002020E1" w:rsidRPr="004C715C" w:rsidRDefault="002020E1" w:rsidP="004C715C">
            <w:pPr>
              <w:pStyle w:val="ListParagraph"/>
              <w:numPr>
                <w:ilvl w:val="0"/>
                <w:numId w:val="32"/>
              </w:numPr>
              <w:spacing w:after="0" w:line="240" w:lineRule="auto"/>
              <w:rPr>
                <w:rFonts w:ascii="Comic Sans MS" w:hAnsi="Comic Sans MS" w:cs="Comic Sans MS"/>
                <w:snapToGrid w:val="0"/>
                <w:color w:val="FF0000"/>
                <w:sz w:val="18"/>
                <w:szCs w:val="18"/>
                <w:lang w:eastAsia="fr-FR"/>
              </w:rPr>
            </w:pPr>
            <w:r w:rsidRPr="004C715C">
              <w:rPr>
                <w:rFonts w:ascii="Comic Sans MS" w:hAnsi="Comic Sans MS" w:cs="Comic Sans MS"/>
                <w:snapToGrid w:val="0"/>
                <w:color w:val="FF0000"/>
                <w:sz w:val="18"/>
                <w:szCs w:val="18"/>
                <w:lang w:eastAsia="fr-FR"/>
              </w:rPr>
              <w:t>Les modes de propagation de la chaleur</w:t>
            </w:r>
          </w:p>
          <w:p w:rsidR="002020E1" w:rsidRPr="004C715C" w:rsidRDefault="002020E1" w:rsidP="004C715C">
            <w:pPr>
              <w:pStyle w:val="ListParagraph"/>
              <w:numPr>
                <w:ilvl w:val="0"/>
                <w:numId w:val="32"/>
              </w:numPr>
              <w:spacing w:after="0" w:line="240" w:lineRule="auto"/>
              <w:rPr>
                <w:rFonts w:ascii="Comic Sans MS" w:hAnsi="Comic Sans MS" w:cs="Comic Sans MS"/>
                <w:snapToGrid w:val="0"/>
                <w:color w:val="FF0000"/>
                <w:sz w:val="18"/>
                <w:szCs w:val="18"/>
                <w:lang w:eastAsia="fr-FR"/>
              </w:rPr>
            </w:pPr>
            <w:r w:rsidRPr="004C715C">
              <w:rPr>
                <w:rFonts w:ascii="Comic Sans MS" w:hAnsi="Comic Sans MS" w:cs="Comic Sans MS"/>
                <w:snapToGrid w:val="0"/>
                <w:color w:val="FF0000"/>
                <w:sz w:val="18"/>
                <w:szCs w:val="18"/>
                <w:lang w:eastAsia="fr-FR"/>
              </w:rPr>
              <w:t>L’intérêt des systèmes de régulation, des systèmes de sécurité.</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Se limiter à :</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Présentation d’un schéma de principe</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Enoncé des modes de production de la chaleur</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Enoncé du mode de propagation de la chaleur</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Enoncé du principe de fonctionnement à partir du schéma</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Enoncé des éléments de sécurité</w:t>
            </w:r>
          </w:p>
        </w:tc>
      </w:tr>
    </w:tbl>
    <w:p w:rsidR="002020E1" w:rsidRPr="0059518B" w:rsidRDefault="002020E1" w:rsidP="00137ACE">
      <w:pPr>
        <w:rPr>
          <w:rFonts w:ascii="Arial" w:hAnsi="Arial" w:cs="Arial"/>
          <w:b/>
          <w:bCs/>
          <w:sz w:val="32"/>
          <w:szCs w:val="32"/>
        </w:rPr>
      </w:pPr>
      <w:r w:rsidRPr="0059518B">
        <w:rPr>
          <w:rFonts w:ascii="Arial" w:hAnsi="Arial" w:cs="Arial"/>
          <w:b/>
          <w:bCs/>
          <w:sz w:val="32"/>
          <w:szCs w:val="32"/>
        </w:rPr>
        <w:t>Classe de première</w:t>
      </w: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8"/>
        <w:gridCol w:w="4158"/>
        <w:gridCol w:w="8167"/>
      </w:tblGrid>
      <w:tr w:rsidR="002020E1" w:rsidRPr="004C715C">
        <w:tc>
          <w:tcPr>
            <w:tcW w:w="3268" w:type="dxa"/>
          </w:tcPr>
          <w:p w:rsidR="002020E1" w:rsidRPr="004C715C" w:rsidRDefault="002020E1" w:rsidP="004C715C">
            <w:pPr>
              <w:spacing w:after="0" w:line="240" w:lineRule="auto"/>
              <w:jc w:val="center"/>
              <w:rPr>
                <w:rFonts w:ascii="Arial" w:hAnsi="Arial" w:cs="Arial"/>
                <w:b/>
                <w:bCs/>
              </w:rPr>
            </w:pPr>
            <w:r w:rsidRPr="004C715C">
              <w:rPr>
                <w:rFonts w:ascii="Arial" w:hAnsi="Arial" w:cs="Arial"/>
                <w:b/>
                <w:bCs/>
              </w:rPr>
              <w:t>Séquences</w:t>
            </w:r>
          </w:p>
        </w:tc>
        <w:tc>
          <w:tcPr>
            <w:tcW w:w="4158" w:type="dxa"/>
          </w:tcPr>
          <w:p w:rsidR="002020E1" w:rsidRPr="004C715C" w:rsidRDefault="002020E1" w:rsidP="004C715C">
            <w:pPr>
              <w:spacing w:after="0" w:line="240" w:lineRule="auto"/>
              <w:jc w:val="center"/>
              <w:rPr>
                <w:rFonts w:ascii="Arial" w:hAnsi="Arial" w:cs="Arial"/>
                <w:b/>
                <w:bCs/>
              </w:rPr>
            </w:pPr>
            <w:r w:rsidRPr="004C715C">
              <w:rPr>
                <w:rFonts w:ascii="Arial" w:hAnsi="Arial" w:cs="Arial"/>
                <w:b/>
                <w:bCs/>
              </w:rPr>
              <w:t>Connaissances</w:t>
            </w:r>
          </w:p>
        </w:tc>
        <w:tc>
          <w:tcPr>
            <w:tcW w:w="8167" w:type="dxa"/>
          </w:tcPr>
          <w:p w:rsidR="002020E1" w:rsidRPr="004C715C" w:rsidRDefault="002020E1" w:rsidP="004C715C">
            <w:pPr>
              <w:spacing w:after="0" w:line="240" w:lineRule="auto"/>
              <w:jc w:val="center"/>
              <w:rPr>
                <w:rFonts w:ascii="Arial" w:hAnsi="Arial" w:cs="Arial"/>
                <w:b/>
                <w:bCs/>
              </w:rPr>
            </w:pPr>
            <w:r w:rsidRPr="004C715C">
              <w:rPr>
                <w:rFonts w:ascii="Arial" w:hAnsi="Arial" w:cs="Arial"/>
                <w:b/>
                <w:bCs/>
              </w:rPr>
              <w:t>Limites de connaissances</w:t>
            </w:r>
          </w:p>
        </w:tc>
      </w:tr>
      <w:tr w:rsidR="002020E1" w:rsidRPr="004C715C">
        <w:trPr>
          <w:trHeight w:val="550"/>
        </w:trPr>
        <w:tc>
          <w:tcPr>
            <w:tcW w:w="15593" w:type="dxa"/>
            <w:gridSpan w:val="3"/>
            <w:tcBorders>
              <w:bottom w:val="single" w:sz="4" w:space="0" w:color="auto"/>
            </w:tcBorders>
          </w:tcPr>
          <w:p w:rsidR="002020E1" w:rsidRPr="004C715C" w:rsidRDefault="002020E1" w:rsidP="004C715C">
            <w:pPr>
              <w:spacing w:after="0" w:line="240" w:lineRule="auto"/>
              <w:rPr>
                <w:rFonts w:ascii="Arial" w:hAnsi="Arial" w:cs="Arial"/>
                <w:b/>
                <w:bCs/>
              </w:rPr>
            </w:pPr>
          </w:p>
          <w:p w:rsidR="002020E1" w:rsidRPr="004C715C" w:rsidRDefault="002020E1" w:rsidP="004C715C">
            <w:pPr>
              <w:spacing w:after="0" w:line="240" w:lineRule="auto"/>
              <w:rPr>
                <w:rFonts w:ascii="Arial" w:hAnsi="Arial" w:cs="Arial"/>
                <w:b/>
                <w:bCs/>
                <w:sz w:val="24"/>
                <w:szCs w:val="24"/>
              </w:rPr>
            </w:pPr>
            <w:r w:rsidRPr="004C715C">
              <w:rPr>
                <w:rFonts w:ascii="Arial" w:hAnsi="Arial" w:cs="Arial"/>
                <w:b/>
                <w:bCs/>
                <w:sz w:val="24"/>
                <w:szCs w:val="24"/>
              </w:rPr>
              <w:t>SEQUENCE 5 : CARACTERISER LES TRANSFORMATIONS « PHYSICO-BIOCHIMIQUES » DES  ALIMENTS</w:t>
            </w:r>
          </w:p>
        </w:tc>
      </w:tr>
      <w:tr w:rsidR="002020E1" w:rsidRPr="004C715C">
        <w:trPr>
          <w:trHeight w:val="1240"/>
        </w:trPr>
        <w:tc>
          <w:tcPr>
            <w:tcW w:w="3268" w:type="dxa"/>
            <w:tcBorders>
              <w:top w:val="single" w:sz="4" w:space="0" w:color="auto"/>
              <w:bottom w:val="single" w:sz="4" w:space="0" w:color="auto"/>
            </w:tcBorders>
          </w:tcPr>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b/>
                <w:bCs/>
              </w:rPr>
            </w:pPr>
            <w:r w:rsidRPr="004C715C">
              <w:rPr>
                <w:b/>
                <w:bCs/>
              </w:rPr>
              <w:t>SEANCE 1 : LES EFFETS DU MILIEU SUR LES ALIMENTS</w:t>
            </w:r>
          </w:p>
          <w:p w:rsidR="002020E1" w:rsidRPr="004C715C" w:rsidRDefault="002020E1" w:rsidP="004C715C">
            <w:pPr>
              <w:spacing w:after="0" w:line="240" w:lineRule="auto"/>
              <w:rPr>
                <w:b/>
                <w:bCs/>
              </w:rPr>
            </w:pPr>
          </w:p>
          <w:p w:rsidR="002020E1" w:rsidRPr="004C715C" w:rsidRDefault="002020E1" w:rsidP="004C715C">
            <w:pPr>
              <w:spacing w:after="0" w:line="240" w:lineRule="auto"/>
              <w:rPr>
                <w:rFonts w:ascii="Comic Sans MS" w:hAnsi="Comic Sans MS" w:cs="Comic Sans MS"/>
                <w:sz w:val="18"/>
                <w:szCs w:val="18"/>
              </w:rPr>
            </w:pP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NUTRITIONNELLE</w:t>
            </w: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Principales propriétés physico chimiques des constituants alimentaires</w:t>
            </w:r>
          </w:p>
          <w:p w:rsidR="002020E1" w:rsidRPr="004C715C" w:rsidRDefault="002020E1" w:rsidP="004C715C">
            <w:pPr>
              <w:pStyle w:val="ListParagraph"/>
              <w:numPr>
                <w:ilvl w:val="0"/>
                <w:numId w:val="13"/>
              </w:numPr>
              <w:spacing w:after="0" w:line="240" w:lineRule="auto"/>
              <w:ind w:left="360"/>
              <w:rPr>
                <w:rFonts w:ascii="Comic Sans MS" w:hAnsi="Comic Sans MS" w:cs="Comic Sans MS"/>
                <w:b/>
                <w:bCs/>
                <w:color w:val="FF0000"/>
                <w:sz w:val="18"/>
                <w:szCs w:val="18"/>
              </w:rPr>
            </w:pPr>
            <w:r w:rsidRPr="004C715C">
              <w:rPr>
                <w:rFonts w:ascii="Comic Sans MS" w:hAnsi="Comic Sans MS" w:cs="Comic Sans MS"/>
                <w:b/>
                <w:bCs/>
                <w:color w:val="FF0000"/>
                <w:sz w:val="18"/>
                <w:szCs w:val="18"/>
              </w:rPr>
              <w:t>Etat physique</w:t>
            </w:r>
          </w:p>
          <w:p w:rsidR="002020E1" w:rsidRPr="004C715C" w:rsidRDefault="002020E1" w:rsidP="004C715C">
            <w:pPr>
              <w:pStyle w:val="ListParagraph"/>
              <w:numPr>
                <w:ilvl w:val="0"/>
                <w:numId w:val="13"/>
              </w:numPr>
              <w:spacing w:after="0" w:line="240" w:lineRule="auto"/>
              <w:ind w:left="360"/>
              <w:rPr>
                <w:rFonts w:ascii="Comic Sans MS" w:hAnsi="Comic Sans MS" w:cs="Comic Sans MS"/>
                <w:b/>
                <w:bCs/>
                <w:color w:val="FF0000"/>
                <w:sz w:val="18"/>
                <w:szCs w:val="18"/>
              </w:rPr>
            </w:pPr>
            <w:r w:rsidRPr="004C715C">
              <w:rPr>
                <w:rFonts w:ascii="Comic Sans MS" w:hAnsi="Comic Sans MS" w:cs="Comic Sans MS"/>
                <w:b/>
                <w:bCs/>
                <w:color w:val="FF0000"/>
                <w:sz w:val="18"/>
                <w:szCs w:val="18"/>
              </w:rPr>
              <w:t>Solubilité, diffusion, suspension, émulsion</w:t>
            </w: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pStyle w:val="ListParagraph"/>
              <w:numPr>
                <w:ilvl w:val="0"/>
                <w:numId w:val="13"/>
              </w:numPr>
              <w:spacing w:after="0" w:line="240" w:lineRule="auto"/>
              <w:ind w:left="360"/>
              <w:rPr>
                <w:rFonts w:ascii="Comic Sans MS" w:hAnsi="Comic Sans MS" w:cs="Comic Sans MS"/>
                <w:b/>
                <w:bCs/>
                <w:color w:val="FF0000"/>
                <w:sz w:val="18"/>
                <w:szCs w:val="18"/>
              </w:rPr>
            </w:pPr>
            <w:r w:rsidRPr="004C715C">
              <w:rPr>
                <w:rFonts w:ascii="Comic Sans MS" w:hAnsi="Comic Sans MS" w:cs="Comic Sans MS"/>
                <w:b/>
                <w:bCs/>
                <w:color w:val="FF0000"/>
                <w:sz w:val="18"/>
                <w:szCs w:val="18"/>
              </w:rPr>
              <w:t>Action de la chaleur (milieux aqueux ou ambiance sèche) sur les protides, lipides, glucides et vitamines</w:t>
            </w:r>
          </w:p>
          <w:p w:rsidR="002020E1" w:rsidRPr="004C715C" w:rsidRDefault="002020E1" w:rsidP="004C715C">
            <w:pPr>
              <w:pStyle w:val="ListParagraph"/>
              <w:numPr>
                <w:ilvl w:val="0"/>
                <w:numId w:val="13"/>
              </w:numPr>
              <w:spacing w:after="0" w:line="240" w:lineRule="auto"/>
              <w:ind w:left="360"/>
              <w:rPr>
                <w:rFonts w:ascii="Comic Sans MS" w:hAnsi="Comic Sans MS" w:cs="Comic Sans MS"/>
                <w:b/>
                <w:bCs/>
                <w:color w:val="FF0000"/>
                <w:sz w:val="18"/>
                <w:szCs w:val="18"/>
              </w:rPr>
            </w:pPr>
            <w:r w:rsidRPr="004C715C">
              <w:rPr>
                <w:rFonts w:ascii="Comic Sans MS" w:hAnsi="Comic Sans MS" w:cs="Comic Sans MS"/>
                <w:b/>
                <w:bCs/>
                <w:color w:val="FF0000"/>
                <w:sz w:val="18"/>
                <w:szCs w:val="18"/>
              </w:rPr>
              <w:t>Action de l’air sur les vitamines, les lipides</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Propriétés fonctionnelles des constituants alimentaires</w:t>
            </w:r>
          </w:p>
        </w:tc>
        <w:tc>
          <w:tcPr>
            <w:tcW w:w="8167" w:type="dxa"/>
            <w:tcBorders>
              <w:top w:val="single" w:sz="4" w:space="0" w:color="auto"/>
              <w:bottom w:val="single" w:sz="4" w:space="0" w:color="auto"/>
            </w:tcBorders>
          </w:tcPr>
          <w:p w:rsidR="002020E1" w:rsidRPr="004C715C" w:rsidRDefault="002020E1" w:rsidP="004C715C">
            <w:pPr>
              <w:pStyle w:val="ListParagraph"/>
              <w:spacing w:after="0" w:line="240" w:lineRule="auto"/>
              <w:ind w:left="360"/>
              <w:rPr>
                <w:rFonts w:ascii="Comic Sans MS" w:hAnsi="Comic Sans MS" w:cs="Comic Sans MS"/>
                <w:color w:val="FF0000"/>
                <w:sz w:val="18"/>
                <w:szCs w:val="18"/>
              </w:rPr>
            </w:pPr>
          </w:p>
          <w:p w:rsidR="002020E1" w:rsidRPr="004C715C" w:rsidRDefault="002020E1" w:rsidP="004C715C">
            <w:pPr>
              <w:pStyle w:val="ListParagraph"/>
              <w:spacing w:after="0" w:line="240" w:lineRule="auto"/>
              <w:ind w:left="360"/>
              <w:rPr>
                <w:rFonts w:ascii="Comic Sans MS" w:hAnsi="Comic Sans MS" w:cs="Comic Sans MS"/>
                <w:color w:val="FF0000"/>
                <w:sz w:val="18"/>
                <w:szCs w:val="18"/>
              </w:rPr>
            </w:pPr>
          </w:p>
          <w:p w:rsidR="002020E1" w:rsidRPr="004C715C" w:rsidRDefault="002020E1" w:rsidP="004C715C">
            <w:pPr>
              <w:pStyle w:val="ListParagraph"/>
              <w:numPr>
                <w:ilvl w:val="0"/>
                <w:numId w:val="11"/>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La mise en relation des propriétés avec les applications culinaires (modes de cuisson, préparation de fonds, de sauces, de pâtes, …) :</w:t>
            </w:r>
          </w:p>
          <w:p w:rsidR="002020E1" w:rsidRPr="004C715C" w:rsidRDefault="002020E1" w:rsidP="004C715C">
            <w:pPr>
              <w:pStyle w:val="ListParagraph"/>
              <w:numPr>
                <w:ilvl w:val="0"/>
                <w:numId w:val="12"/>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Explication et justification de la technique ;</w:t>
            </w:r>
          </w:p>
          <w:p w:rsidR="002020E1" w:rsidRPr="004C715C" w:rsidRDefault="002020E1" w:rsidP="004C715C">
            <w:pPr>
              <w:pStyle w:val="ListParagraph"/>
              <w:numPr>
                <w:ilvl w:val="0"/>
                <w:numId w:val="12"/>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Nature des transformations subies par les constituants alimentaires sous l’effet de différents facteurs (milieu aqueux, température, pH, …)</w:t>
            </w:r>
          </w:p>
          <w:p w:rsidR="002020E1" w:rsidRPr="004C715C" w:rsidRDefault="002020E1" w:rsidP="004C715C">
            <w:pPr>
              <w:pStyle w:val="ListParagraph"/>
              <w:numPr>
                <w:ilvl w:val="0"/>
                <w:numId w:val="12"/>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Incidences organoleptiques et nutritionnelles</w:t>
            </w:r>
          </w:p>
          <w:p w:rsidR="002020E1" w:rsidRPr="004C715C" w:rsidRDefault="002020E1" w:rsidP="004C715C">
            <w:pPr>
              <w:tabs>
                <w:tab w:val="left" w:pos="1420"/>
              </w:tabs>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 L’oxydation des vitamines et des facteurs d’oxydation</w:t>
            </w:r>
          </w:p>
          <w:p w:rsidR="002020E1" w:rsidRPr="004C715C" w:rsidRDefault="002020E1" w:rsidP="004C715C">
            <w:p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 Les modifications de la valeur nutritionnelle en fonction des modes de cuisson et intérêts de certaines techniques (cuisson vapeur, sous pression)</w:t>
            </w: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pStyle w:val="ListParagraph"/>
              <w:numPr>
                <w:ilvl w:val="0"/>
                <w:numId w:val="11"/>
              </w:num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Explication des transformations physico-chimiques impliquées dans les techniques culinaires ou des fabrications industrielles</w:t>
            </w:r>
          </w:p>
          <w:p w:rsidR="002020E1" w:rsidRPr="004C715C" w:rsidRDefault="002020E1" w:rsidP="004C715C">
            <w:pPr>
              <w:pStyle w:val="ListParagraph"/>
              <w:numPr>
                <w:ilvl w:val="0"/>
                <w:numId w:val="11"/>
              </w:num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Influence des différents facteurs intervenants au cours de ces modifications</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pStyle w:val="ListParagraph"/>
              <w:numPr>
                <w:ilvl w:val="0"/>
                <w:numId w:val="11"/>
              </w:numPr>
              <w:spacing w:after="0" w:line="240" w:lineRule="auto"/>
              <w:rPr>
                <w:rFonts w:ascii="Comic Sans MS" w:hAnsi="Comic Sans MS" w:cs="Comic Sans MS"/>
                <w:sz w:val="18"/>
                <w:szCs w:val="18"/>
              </w:rPr>
            </w:pPr>
            <w:r w:rsidRPr="004C715C">
              <w:rPr>
                <w:rFonts w:ascii="Comic Sans MS" w:hAnsi="Comic Sans MS" w:cs="Comic Sans MS"/>
                <w:sz w:val="18"/>
                <w:szCs w:val="18"/>
              </w:rPr>
              <w:t>Recherche d’une optimisation de la technique sur le plan de la qualité organoleptique et de la valeur nutritionnelle.</w:t>
            </w:r>
          </w:p>
        </w:tc>
      </w:tr>
      <w:tr w:rsidR="002020E1" w:rsidRPr="004C715C">
        <w:trPr>
          <w:trHeight w:val="1113"/>
        </w:trPr>
        <w:tc>
          <w:tcPr>
            <w:tcW w:w="3268" w:type="dxa"/>
            <w:vMerge w:val="restart"/>
            <w:tcBorders>
              <w:top w:val="single" w:sz="4" w:space="0" w:color="auto"/>
            </w:tcBorders>
          </w:tcPr>
          <w:p w:rsidR="002020E1" w:rsidRPr="004C715C" w:rsidRDefault="002020E1" w:rsidP="004C715C">
            <w:pPr>
              <w:spacing w:after="0" w:line="240" w:lineRule="auto"/>
              <w:rPr>
                <w:b/>
                <w:bCs/>
              </w:rPr>
            </w:pPr>
            <w:r w:rsidRPr="004C715C">
              <w:rPr>
                <w:b/>
                <w:bCs/>
              </w:rPr>
              <w:t>SEANCE 2 : LES EFFETS DES MICRO-ORGANISMES SUR LES ALIMENTS</w:t>
            </w: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SANITAIRE :</w:t>
            </w: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Altération des aliments et des préparations culinaires : Causes d’altération</w:t>
            </w: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 xml:space="preserve">Transformations biochimiques dues aux micro-organismes : </w:t>
            </w: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Fermentations</w:t>
            </w:r>
          </w:p>
          <w:p w:rsidR="002020E1" w:rsidRPr="004C715C" w:rsidRDefault="002020E1" w:rsidP="004C715C">
            <w:pPr>
              <w:pStyle w:val="ListParagraph"/>
              <w:numPr>
                <w:ilvl w:val="0"/>
                <w:numId w:val="17"/>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Rôles technologiques</w:t>
            </w:r>
          </w:p>
          <w:p w:rsidR="002020E1" w:rsidRPr="004C715C" w:rsidRDefault="002020E1" w:rsidP="004C715C">
            <w:pPr>
              <w:pStyle w:val="ListParagraph"/>
              <w:numPr>
                <w:ilvl w:val="0"/>
                <w:numId w:val="17"/>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Applications à la technologie alimentaire ou culinaire :</w:t>
            </w:r>
          </w:p>
          <w:p w:rsidR="002020E1" w:rsidRPr="004C715C" w:rsidRDefault="002020E1" w:rsidP="004C715C">
            <w:pPr>
              <w:pStyle w:val="ListParagraph"/>
              <w:numPr>
                <w:ilvl w:val="0"/>
                <w:numId w:val="18"/>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Fermentation alcoolique/panaire</w:t>
            </w:r>
          </w:p>
          <w:p w:rsidR="002020E1" w:rsidRPr="004C715C" w:rsidRDefault="002020E1" w:rsidP="004C715C">
            <w:pPr>
              <w:pStyle w:val="ListParagraph"/>
              <w:numPr>
                <w:ilvl w:val="0"/>
                <w:numId w:val="18"/>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Fermentation lactique</w:t>
            </w:r>
          </w:p>
          <w:p w:rsidR="002020E1" w:rsidRPr="004C715C" w:rsidRDefault="002020E1" w:rsidP="004C715C">
            <w:pPr>
              <w:pStyle w:val="ListParagraph"/>
              <w:numPr>
                <w:ilvl w:val="0"/>
                <w:numId w:val="18"/>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Fermentation acétique</w:t>
            </w:r>
          </w:p>
        </w:tc>
        <w:tc>
          <w:tcPr>
            <w:tcW w:w="8167"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pStyle w:val="ListParagraph"/>
              <w:numPr>
                <w:ilvl w:val="0"/>
                <w:numId w:val="5"/>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principales causes d’altération des aliments ou des préparations et conséquences sur la qualité des produits (sanitaire, organoleptique, nutritionnelle)</w:t>
            </w: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La présentation d’une expérience de fermentation (alcoolique/lactique) avec :</w:t>
            </w:r>
          </w:p>
          <w:p w:rsidR="002020E1" w:rsidRPr="004C715C" w:rsidRDefault="002020E1" w:rsidP="004C715C">
            <w:pPr>
              <w:pStyle w:val="ListParagraph"/>
              <w:numPr>
                <w:ilvl w:val="0"/>
                <w:numId w:val="16"/>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Identification de l’agent de fermentation</w:t>
            </w:r>
          </w:p>
          <w:p w:rsidR="002020E1" w:rsidRPr="004C715C" w:rsidRDefault="002020E1" w:rsidP="004C715C">
            <w:pPr>
              <w:pStyle w:val="ListParagraph"/>
              <w:numPr>
                <w:ilvl w:val="0"/>
                <w:numId w:val="16"/>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Enumération des facteurs favorables à la fermentation</w:t>
            </w:r>
          </w:p>
          <w:p w:rsidR="002020E1" w:rsidRPr="004C715C" w:rsidRDefault="002020E1" w:rsidP="004C715C">
            <w:pPr>
              <w:pStyle w:val="ListParagraph"/>
              <w:numPr>
                <w:ilvl w:val="0"/>
                <w:numId w:val="16"/>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Enoncé des produits formés.</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tc>
      </w:tr>
      <w:tr w:rsidR="002020E1" w:rsidRPr="004C715C">
        <w:trPr>
          <w:trHeight w:val="244"/>
        </w:trPr>
        <w:tc>
          <w:tcPr>
            <w:tcW w:w="3268" w:type="dxa"/>
            <w:vMerge/>
            <w:tcBorders>
              <w:bottom w:val="single" w:sz="4" w:space="0" w:color="auto"/>
            </w:tcBorders>
          </w:tcPr>
          <w:p w:rsidR="002020E1" w:rsidRPr="004C715C" w:rsidRDefault="002020E1" w:rsidP="004C715C">
            <w:pPr>
              <w:spacing w:after="0" w:line="240" w:lineRule="auto"/>
              <w:rPr>
                <w:sz w:val="20"/>
                <w:szCs w:val="20"/>
              </w:rPr>
            </w:pPr>
          </w:p>
        </w:tc>
        <w:tc>
          <w:tcPr>
            <w:tcW w:w="4158" w:type="dxa"/>
            <w:vMerge w:val="restart"/>
            <w:tcBorders>
              <w:top w:val="single" w:sz="4" w:space="0" w:color="auto"/>
            </w:tcBorders>
          </w:tcPr>
          <w:p w:rsidR="002020E1" w:rsidRPr="004C715C" w:rsidRDefault="002020E1" w:rsidP="004C715C">
            <w:pPr>
              <w:spacing w:after="0" w:line="240" w:lineRule="auto"/>
              <w:ind w:left="360"/>
              <w:rPr>
                <w:rFonts w:ascii="Comic Sans MS" w:hAnsi="Comic Sans MS" w:cs="Comic Sans MS"/>
                <w:b/>
                <w:bCs/>
                <w:sz w:val="18"/>
                <w:szCs w:val="18"/>
              </w:rPr>
            </w:pPr>
            <w:r w:rsidRPr="004C715C">
              <w:rPr>
                <w:rFonts w:ascii="Comic Sans MS" w:hAnsi="Comic Sans MS" w:cs="Comic Sans MS"/>
                <w:b/>
                <w:bCs/>
                <w:sz w:val="18"/>
                <w:szCs w:val="18"/>
              </w:rPr>
              <w:t>QUALITE SANITAIRE</w:t>
            </w:r>
          </w:p>
          <w:p w:rsidR="002020E1" w:rsidRPr="004C715C" w:rsidRDefault="002020E1" w:rsidP="004C715C">
            <w:pPr>
              <w:spacing w:after="0" w:line="240" w:lineRule="auto"/>
              <w:ind w:left="360"/>
              <w:rPr>
                <w:rFonts w:ascii="Comic Sans MS" w:hAnsi="Comic Sans MS" w:cs="Comic Sans MS"/>
                <w:b/>
                <w:bCs/>
                <w:color w:val="FF0000"/>
                <w:sz w:val="18"/>
                <w:szCs w:val="18"/>
              </w:rPr>
            </w:pPr>
          </w:p>
          <w:p w:rsidR="002020E1" w:rsidRPr="004C715C" w:rsidRDefault="002020E1" w:rsidP="004C715C">
            <w:pPr>
              <w:pStyle w:val="ListParagraph"/>
              <w:numPr>
                <w:ilvl w:val="0"/>
                <w:numId w:val="14"/>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Conséquences : modes de conservation</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Microbiologie générale</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Lutte anti-microbienne concernant les denrées alimentaires, le personnel, le matériel, les équipements et les locaux.</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pStyle w:val="ListParagraph"/>
              <w:numPr>
                <w:ilvl w:val="0"/>
                <w:numId w:val="15"/>
              </w:num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Agents anti-microbiens</w:t>
            </w:r>
          </w:p>
          <w:p w:rsidR="002020E1" w:rsidRPr="004C715C" w:rsidRDefault="002020E1" w:rsidP="004C715C">
            <w:pPr>
              <w:pStyle w:val="ListParagraph"/>
              <w:numPr>
                <w:ilvl w:val="0"/>
                <w:numId w:val="15"/>
              </w:num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Conservation des aliments</w:t>
            </w:r>
          </w:p>
        </w:tc>
        <w:tc>
          <w:tcPr>
            <w:tcW w:w="8167" w:type="dxa"/>
            <w:vMerge w:val="restart"/>
            <w:tcBorders>
              <w:top w:val="single" w:sz="4" w:space="0" w:color="auto"/>
            </w:tcBorders>
          </w:tcPr>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La mise en relation du mode d’action des procédés de conservation avec le développement microbien et leurs  limites</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r w:rsidRPr="004C715C">
              <w:rPr>
                <w:rFonts w:ascii="Comic Sans MS" w:hAnsi="Comic Sans MS" w:cs="Comic Sans MS"/>
                <w:sz w:val="18"/>
                <w:szCs w:val="18"/>
              </w:rPr>
              <w:t>Micro-organismes causes d’altération des aliments et micro-organismes utilisés dans la fabrication des aliments.</w:t>
            </w: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pStyle w:val="ListParagraph"/>
              <w:numPr>
                <w:ilvl w:val="0"/>
                <w:numId w:val="5"/>
              </w:numPr>
              <w:spacing w:after="0" w:line="240" w:lineRule="auto"/>
              <w:rPr>
                <w:rFonts w:ascii="Comic Sans MS" w:hAnsi="Comic Sans MS" w:cs="Comic Sans MS"/>
                <w:sz w:val="18"/>
                <w:szCs w:val="18"/>
              </w:rPr>
            </w:pPr>
            <w:r w:rsidRPr="004C715C">
              <w:rPr>
                <w:rFonts w:ascii="Comic Sans MS" w:hAnsi="Comic Sans MS" w:cs="Comic Sans MS"/>
                <w:sz w:val="18"/>
                <w:szCs w:val="18"/>
              </w:rPr>
              <w:t>Agents physiques : traitements thermiques, etc.</w:t>
            </w:r>
          </w:p>
          <w:p w:rsidR="002020E1" w:rsidRPr="004C715C" w:rsidRDefault="002020E1" w:rsidP="004C715C">
            <w:pPr>
              <w:pStyle w:val="ListParagraph"/>
              <w:numPr>
                <w:ilvl w:val="0"/>
                <w:numId w:val="5"/>
              </w:numPr>
              <w:spacing w:after="0" w:line="240" w:lineRule="auto"/>
              <w:rPr>
                <w:rFonts w:ascii="Comic Sans MS" w:hAnsi="Comic Sans MS" w:cs="Comic Sans MS"/>
                <w:color w:val="FF0000"/>
                <w:sz w:val="18"/>
                <w:szCs w:val="18"/>
              </w:rPr>
            </w:pPr>
            <w:r w:rsidRPr="004C715C">
              <w:rPr>
                <w:rFonts w:ascii="Comic Sans MS" w:hAnsi="Comic Sans MS" w:cs="Comic Sans MS"/>
                <w:sz w:val="18"/>
                <w:szCs w:val="18"/>
              </w:rPr>
              <w:t>Principes des différents modes de conservation et incidences sur la qualité sanitaire, nutritionnelle, organoleptique et marchande des aliments.</w:t>
            </w:r>
          </w:p>
          <w:p w:rsidR="002020E1" w:rsidRPr="004C715C" w:rsidRDefault="002020E1" w:rsidP="004C715C">
            <w:pPr>
              <w:pStyle w:val="ListParagraph"/>
              <w:spacing w:after="0" w:line="240" w:lineRule="auto"/>
              <w:ind w:left="360"/>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tc>
      </w:tr>
      <w:tr w:rsidR="002020E1" w:rsidRPr="004C715C">
        <w:trPr>
          <w:trHeight w:val="3500"/>
        </w:trPr>
        <w:tc>
          <w:tcPr>
            <w:tcW w:w="3268" w:type="dxa"/>
            <w:tcBorders>
              <w:top w:val="single" w:sz="4" w:space="0" w:color="auto"/>
              <w:bottom w:val="single" w:sz="4" w:space="0" w:color="auto"/>
            </w:tcBorders>
          </w:tcPr>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b/>
                <w:bCs/>
              </w:rPr>
            </w:pPr>
            <w:r w:rsidRPr="004C715C">
              <w:rPr>
                <w:b/>
                <w:bCs/>
              </w:rPr>
              <w:t>SEANCE 3 : CONSERVATION DES ALIMENTS</w:t>
            </w:r>
          </w:p>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sz w:val="20"/>
                <w:szCs w:val="20"/>
              </w:rPr>
            </w:pPr>
          </w:p>
        </w:tc>
        <w:tc>
          <w:tcPr>
            <w:tcW w:w="4158" w:type="dxa"/>
            <w:vMerge/>
            <w:tcBorders>
              <w:bottom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p>
        </w:tc>
        <w:tc>
          <w:tcPr>
            <w:tcW w:w="8167" w:type="dxa"/>
            <w:vMerge/>
            <w:tcBorders>
              <w:bottom w:val="single" w:sz="4" w:space="0" w:color="auto"/>
            </w:tcBorders>
          </w:tcPr>
          <w:p w:rsidR="002020E1" w:rsidRPr="004C715C" w:rsidRDefault="002020E1" w:rsidP="004C715C">
            <w:pPr>
              <w:spacing w:after="0" w:line="240" w:lineRule="auto"/>
              <w:rPr>
                <w:rFonts w:ascii="Comic Sans MS" w:hAnsi="Comic Sans MS" w:cs="Comic Sans MS"/>
                <w:color w:val="FF0000"/>
                <w:sz w:val="18"/>
                <w:szCs w:val="18"/>
              </w:rPr>
            </w:pPr>
          </w:p>
        </w:tc>
      </w:tr>
      <w:tr w:rsidR="002020E1" w:rsidRPr="004C715C">
        <w:trPr>
          <w:trHeight w:val="210"/>
        </w:trPr>
        <w:tc>
          <w:tcPr>
            <w:tcW w:w="15593" w:type="dxa"/>
            <w:gridSpan w:val="3"/>
            <w:tcBorders>
              <w:top w:val="single" w:sz="4" w:space="0" w:color="auto"/>
              <w:bottom w:val="single" w:sz="4" w:space="0" w:color="auto"/>
            </w:tcBorders>
          </w:tcPr>
          <w:p w:rsidR="002020E1" w:rsidRPr="004C715C" w:rsidRDefault="002020E1" w:rsidP="004C715C">
            <w:pPr>
              <w:spacing w:after="0" w:line="240" w:lineRule="auto"/>
              <w:rPr>
                <w:rFonts w:ascii="Arial" w:hAnsi="Arial" w:cs="Arial"/>
                <w:b/>
                <w:bCs/>
                <w:sz w:val="24"/>
                <w:szCs w:val="24"/>
              </w:rPr>
            </w:pPr>
          </w:p>
          <w:p w:rsidR="002020E1" w:rsidRPr="004C715C" w:rsidRDefault="002020E1" w:rsidP="004C715C">
            <w:pPr>
              <w:spacing w:after="0" w:line="240" w:lineRule="auto"/>
              <w:rPr>
                <w:rFonts w:ascii="Arial" w:hAnsi="Arial" w:cs="Arial"/>
                <w:b/>
                <w:bCs/>
                <w:sz w:val="24"/>
                <w:szCs w:val="24"/>
              </w:rPr>
            </w:pPr>
            <w:r w:rsidRPr="004C715C">
              <w:rPr>
                <w:rFonts w:ascii="Arial" w:hAnsi="Arial" w:cs="Arial"/>
                <w:b/>
                <w:bCs/>
                <w:sz w:val="24"/>
                <w:szCs w:val="24"/>
              </w:rPr>
              <w:t>SEQUENCE 6 : LE FROID EN HÔTELLERIE-RESTAURATION</w:t>
            </w:r>
          </w:p>
          <w:p w:rsidR="002020E1" w:rsidRPr="004C715C" w:rsidRDefault="002020E1" w:rsidP="004C715C">
            <w:pPr>
              <w:spacing w:after="0" w:line="240" w:lineRule="auto"/>
            </w:pPr>
          </w:p>
        </w:tc>
      </w:tr>
      <w:tr w:rsidR="002020E1" w:rsidRPr="004C715C">
        <w:trPr>
          <w:trHeight w:val="4527"/>
        </w:trPr>
        <w:tc>
          <w:tcPr>
            <w:tcW w:w="3268" w:type="dxa"/>
            <w:tcBorders>
              <w:top w:val="single" w:sz="4" w:space="0" w:color="auto"/>
              <w:bottom w:val="single" w:sz="4" w:space="0" w:color="auto"/>
            </w:tcBorders>
          </w:tcPr>
          <w:p w:rsidR="002020E1" w:rsidRPr="004C715C" w:rsidRDefault="002020E1" w:rsidP="004C715C">
            <w:pPr>
              <w:spacing w:after="0" w:line="240" w:lineRule="auto"/>
              <w:rPr>
                <w:sz w:val="20"/>
                <w:szCs w:val="20"/>
              </w:rPr>
            </w:pPr>
            <w:r w:rsidRPr="004C715C">
              <w:rPr>
                <w:b/>
                <w:bCs/>
              </w:rPr>
              <w:t>SEANCE 1 : PRODUCTION DE FROID</w:t>
            </w: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DES EQUIPEMENTS ET DES CONDITIONS DE TRAVAIL</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Production et utilisation du froid en milieu professionnel</w:t>
            </w:r>
          </w:p>
          <w:p w:rsidR="002020E1" w:rsidRPr="004C715C" w:rsidRDefault="002020E1" w:rsidP="004C715C">
            <w:pPr>
              <w:pStyle w:val="ListParagraph"/>
              <w:numPr>
                <w:ilvl w:val="0"/>
                <w:numId w:val="23"/>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Principes de production du froid</w:t>
            </w:r>
          </w:p>
          <w:p w:rsidR="002020E1" w:rsidRPr="004C715C" w:rsidRDefault="002020E1" w:rsidP="004C715C">
            <w:pPr>
              <w:pStyle w:val="ListParagraph"/>
              <w:numPr>
                <w:ilvl w:val="0"/>
                <w:numId w:val="23"/>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Applications aux appareils :</w:t>
            </w:r>
          </w:p>
          <w:p w:rsidR="002020E1" w:rsidRPr="004C715C" w:rsidRDefault="002020E1" w:rsidP="004C715C">
            <w:pPr>
              <w:pStyle w:val="ListParagraph"/>
              <w:numPr>
                <w:ilvl w:val="0"/>
                <w:numId w:val="24"/>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Réfrigérateurs et chambres froides positives</w:t>
            </w:r>
          </w:p>
          <w:p w:rsidR="002020E1" w:rsidRPr="004C715C" w:rsidRDefault="002020E1" w:rsidP="004C715C">
            <w:pPr>
              <w:pStyle w:val="ListParagraph"/>
              <w:numPr>
                <w:ilvl w:val="0"/>
                <w:numId w:val="24"/>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Congélateurs, surgélateurs ;</w:t>
            </w:r>
          </w:p>
          <w:p w:rsidR="002020E1" w:rsidRPr="004C715C" w:rsidRDefault="002020E1" w:rsidP="004C715C">
            <w:pPr>
              <w:pStyle w:val="ListParagraph"/>
              <w:numPr>
                <w:ilvl w:val="0"/>
                <w:numId w:val="24"/>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Cellules de refroidissement rapide</w:t>
            </w: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Appareils de conditionnement et de stockage</w:t>
            </w:r>
          </w:p>
        </w:tc>
        <w:tc>
          <w:tcPr>
            <w:tcW w:w="8167"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pStyle w:val="ListParagraph"/>
              <w:numPr>
                <w:ilvl w:val="0"/>
                <w:numId w:val="25"/>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changements d’état physique utilisés pour produire du froid et mise en œuvre des appareils</w:t>
            </w:r>
          </w:p>
          <w:p w:rsidR="002020E1" w:rsidRPr="004C715C" w:rsidRDefault="002020E1" w:rsidP="004C715C">
            <w:pPr>
              <w:pStyle w:val="ListParagraph"/>
              <w:numPr>
                <w:ilvl w:val="0"/>
                <w:numId w:val="25"/>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systèmes de régulation et de sécurité</w:t>
            </w:r>
          </w:p>
          <w:p w:rsidR="002020E1" w:rsidRPr="004C715C" w:rsidRDefault="002020E1" w:rsidP="004C715C">
            <w:pPr>
              <w:pStyle w:val="ListParagraph"/>
              <w:numPr>
                <w:ilvl w:val="0"/>
                <w:numId w:val="25"/>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conditions d’utilisation des divers appareils de conservation en fonction des températures atteintes ou du résultat visé.</w:t>
            </w:r>
          </w:p>
          <w:p w:rsidR="002020E1" w:rsidRPr="004C715C" w:rsidRDefault="002020E1" w:rsidP="004C715C">
            <w:pPr>
              <w:spacing w:after="0" w:line="240" w:lineRule="auto"/>
            </w:pPr>
          </w:p>
          <w:p w:rsidR="002020E1" w:rsidRPr="004C715C" w:rsidRDefault="002020E1" w:rsidP="004C715C">
            <w:pPr>
              <w:spacing w:after="0" w:line="240" w:lineRule="auto"/>
              <w:ind w:left="426" w:hanging="426"/>
              <w:rPr>
                <w:rFonts w:ascii="Comic Sans MS" w:hAnsi="Comic Sans MS" w:cs="Comic Sans MS"/>
                <w:i/>
                <w:iCs/>
                <w:snapToGrid w:val="0"/>
                <w:color w:val="FF0000"/>
                <w:sz w:val="18"/>
                <w:szCs w:val="18"/>
                <w:lang w:eastAsia="fr-FR"/>
              </w:rPr>
            </w:pPr>
            <w:r w:rsidRPr="004C715C">
              <w:rPr>
                <w:rFonts w:ascii="Comic Sans MS" w:hAnsi="Comic Sans MS" w:cs="Comic Sans MS"/>
                <w:i/>
                <w:iCs/>
                <w:snapToGrid w:val="0"/>
                <w:color w:val="FF0000"/>
                <w:sz w:val="18"/>
                <w:szCs w:val="18"/>
                <w:lang w:eastAsia="fr-FR"/>
              </w:rPr>
              <w:t>Préparation culinaires élaborées à l’avance</w:t>
            </w:r>
          </w:p>
          <w:p w:rsidR="002020E1" w:rsidRPr="004C715C" w:rsidRDefault="002020E1" w:rsidP="004C715C">
            <w:pPr>
              <w:spacing w:after="0" w:line="240" w:lineRule="auto"/>
              <w:rPr>
                <w:rFonts w:ascii="Comic Sans MS" w:hAnsi="Comic Sans MS" w:cs="Comic Sans MS"/>
                <w:i/>
                <w:iC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Se limiter à :</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Présentation d’un schéma de principe</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Enoncé des modes de production de la chaleur</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Enoncé du mode de propagation de la chaleur</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Enoncé du principe de fonctionnement à partir du schéma</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Enoncé des éléments de sécurité</w:t>
            </w:r>
          </w:p>
        </w:tc>
      </w:tr>
      <w:tr w:rsidR="002020E1" w:rsidRPr="004C715C">
        <w:trPr>
          <w:trHeight w:val="223"/>
        </w:trPr>
        <w:tc>
          <w:tcPr>
            <w:tcW w:w="15593" w:type="dxa"/>
            <w:gridSpan w:val="3"/>
            <w:tcBorders>
              <w:top w:val="single" w:sz="4" w:space="0" w:color="auto"/>
              <w:bottom w:val="single" w:sz="4" w:space="0" w:color="auto"/>
            </w:tcBorders>
          </w:tcPr>
          <w:p w:rsidR="002020E1" w:rsidRPr="004C715C" w:rsidRDefault="002020E1" w:rsidP="004C715C">
            <w:pPr>
              <w:autoSpaceDE w:val="0"/>
              <w:autoSpaceDN w:val="0"/>
              <w:adjustRightInd w:val="0"/>
              <w:spacing w:after="0" w:line="240" w:lineRule="auto"/>
              <w:rPr>
                <w:rFonts w:ascii="Arial" w:hAnsi="Arial" w:cs="Arial"/>
                <w:b/>
                <w:bCs/>
              </w:rPr>
            </w:pPr>
          </w:p>
          <w:p w:rsidR="002020E1" w:rsidRPr="004C715C" w:rsidRDefault="002020E1" w:rsidP="004C715C">
            <w:pPr>
              <w:autoSpaceDE w:val="0"/>
              <w:autoSpaceDN w:val="0"/>
              <w:adjustRightInd w:val="0"/>
              <w:spacing w:after="0" w:line="240" w:lineRule="auto"/>
              <w:rPr>
                <w:rFonts w:ascii="Arial" w:hAnsi="Arial" w:cs="Arial"/>
                <w:b/>
                <w:bCs/>
                <w:sz w:val="24"/>
                <w:szCs w:val="24"/>
              </w:rPr>
            </w:pPr>
            <w:r w:rsidRPr="004C715C">
              <w:rPr>
                <w:rFonts w:ascii="Arial" w:hAnsi="Arial" w:cs="Arial"/>
                <w:b/>
                <w:bCs/>
                <w:sz w:val="24"/>
                <w:szCs w:val="24"/>
              </w:rPr>
              <w:t xml:space="preserve">SEQUENCE 7 : PRECISER L’ORIGINE DES PHENOMENES DE TRANSFORMATIONS DES ALIMENTS </w:t>
            </w:r>
          </w:p>
        </w:tc>
      </w:tr>
      <w:tr w:rsidR="002020E1" w:rsidRPr="004C715C">
        <w:trPr>
          <w:trHeight w:val="3040"/>
        </w:trPr>
        <w:tc>
          <w:tcPr>
            <w:tcW w:w="3268" w:type="dxa"/>
            <w:tcBorders>
              <w:top w:val="single" w:sz="4" w:space="0" w:color="auto"/>
              <w:bottom w:val="single" w:sz="4" w:space="0" w:color="auto"/>
            </w:tcBorders>
          </w:tcPr>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b/>
                <w:bCs/>
              </w:rPr>
            </w:pPr>
            <w:r w:rsidRPr="004C715C">
              <w:rPr>
                <w:b/>
                <w:bCs/>
              </w:rPr>
              <w:t>SEANCE 1 : LA CUISSON PAR COMBUSTION</w:t>
            </w: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DES EQUIPEMENTS ET DES CONDITIONS DE TRAVAIL</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Combustibles :</w:t>
            </w:r>
          </w:p>
          <w:p w:rsidR="002020E1" w:rsidRPr="004C715C" w:rsidRDefault="002020E1" w:rsidP="004C715C">
            <w:pPr>
              <w:pStyle w:val="ListParagraph"/>
              <w:numPr>
                <w:ilvl w:val="0"/>
                <w:numId w:val="22"/>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Combustion et production de chaleur</w:t>
            </w:r>
          </w:p>
          <w:p w:rsidR="002020E1" w:rsidRPr="004C715C" w:rsidRDefault="002020E1" w:rsidP="004C715C">
            <w:pPr>
              <w:pStyle w:val="ListParagraph"/>
              <w:numPr>
                <w:ilvl w:val="0"/>
                <w:numId w:val="22"/>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Equipements de combustion : brûleurs</w:t>
            </w:r>
          </w:p>
          <w:p w:rsidR="002020E1" w:rsidRPr="004C715C" w:rsidRDefault="002020E1" w:rsidP="004C715C">
            <w:pPr>
              <w:pStyle w:val="ListParagraph"/>
              <w:numPr>
                <w:ilvl w:val="0"/>
                <w:numId w:val="22"/>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Sécurité concernant la distribution et l’alimentation en combustibles des locaux professionnels.</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Appareils de cuisson, de remise en température et de maintien en température</w:t>
            </w:r>
          </w:p>
        </w:tc>
        <w:tc>
          <w:tcPr>
            <w:tcW w:w="8167" w:type="dxa"/>
            <w:tcBorders>
              <w:top w:val="single" w:sz="4" w:space="0" w:color="auto"/>
              <w:bottom w:val="single" w:sz="4" w:space="0" w:color="auto"/>
            </w:tcBorders>
          </w:tcPr>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p>
          <w:p w:rsidR="002020E1" w:rsidRPr="004C715C" w:rsidRDefault="002020E1" w:rsidP="004C715C">
            <w:pPr>
              <w:pStyle w:val="ListParagraph"/>
              <w:numPr>
                <w:ilvl w:val="0"/>
                <w:numId w:val="21"/>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combustibles utilisés dans le secteur professionnel</w:t>
            </w:r>
          </w:p>
          <w:p w:rsidR="002020E1" w:rsidRPr="004C715C" w:rsidRDefault="002020E1" w:rsidP="004C715C">
            <w:pPr>
              <w:pStyle w:val="ListParagraph"/>
              <w:numPr>
                <w:ilvl w:val="0"/>
                <w:numId w:val="21"/>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 principe de la production de chaleur par combustion et les conditions d’une combustion complète</w:t>
            </w:r>
          </w:p>
          <w:p w:rsidR="002020E1" w:rsidRPr="004C715C" w:rsidRDefault="002020E1" w:rsidP="004C715C">
            <w:pPr>
              <w:pStyle w:val="ListParagraph"/>
              <w:numPr>
                <w:ilvl w:val="0"/>
                <w:numId w:val="21"/>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 principe de fonctionnement d’un brûleur à partir de schémas</w:t>
            </w:r>
          </w:p>
          <w:p w:rsidR="002020E1" w:rsidRPr="004C715C" w:rsidRDefault="002020E1" w:rsidP="004C715C">
            <w:pPr>
              <w:pStyle w:val="ListParagraph"/>
              <w:numPr>
                <w:ilvl w:val="0"/>
                <w:numId w:val="21"/>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risques liés au non respect des règles de sécurité (asphyxie, explosion, incendie)</w:t>
            </w:r>
          </w:p>
          <w:p w:rsidR="002020E1" w:rsidRPr="004C715C" w:rsidRDefault="002020E1" w:rsidP="004C715C">
            <w:pPr>
              <w:spacing w:after="0" w:line="240" w:lineRule="auto"/>
            </w:pP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Se limiter à :</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Présentation d’un schéma de principe</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Enoncé des modes de production de la chaleur</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Enoncé du mode de propagation de la chaleur</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Enoncé du principe de fonctionnement à partir du schéma</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Enoncé des éléments de sécurité</w:t>
            </w:r>
          </w:p>
          <w:p w:rsidR="002020E1" w:rsidRPr="004C715C" w:rsidRDefault="002020E1" w:rsidP="004C715C">
            <w:pPr>
              <w:spacing w:after="0" w:line="240" w:lineRule="auto"/>
              <w:ind w:left="426" w:hanging="426"/>
            </w:pPr>
          </w:p>
        </w:tc>
      </w:tr>
      <w:tr w:rsidR="002020E1" w:rsidRPr="004C715C">
        <w:trPr>
          <w:trHeight w:val="3840"/>
        </w:trPr>
        <w:tc>
          <w:tcPr>
            <w:tcW w:w="3268" w:type="dxa"/>
            <w:tcBorders>
              <w:top w:val="single" w:sz="4" w:space="0" w:color="auto"/>
              <w:bottom w:val="single" w:sz="4" w:space="0" w:color="auto"/>
            </w:tcBorders>
          </w:tcPr>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b/>
                <w:bCs/>
              </w:rPr>
            </w:pPr>
            <w:r w:rsidRPr="004C715C">
              <w:rPr>
                <w:b/>
                <w:bCs/>
              </w:rPr>
              <w:t>SEANCE 2 : LA CUISSON PAR LES APPAREILS ELECTRIQUES</w:t>
            </w: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DES EQUIPEMENTS ET DES CONDITIONS DE TRAVAIL</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pStyle w:val="ListParagraph"/>
              <w:numPr>
                <w:ilvl w:val="0"/>
                <w:numId w:val="33"/>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Production et propagation de la chaleur par effet Joule, par induction, par micro-ondes</w:t>
            </w:r>
          </w:p>
          <w:p w:rsidR="002020E1" w:rsidRPr="004C715C" w:rsidRDefault="002020E1" w:rsidP="004C715C">
            <w:pPr>
              <w:pStyle w:val="ListParagraph"/>
              <w:numPr>
                <w:ilvl w:val="0"/>
                <w:numId w:val="33"/>
              </w:numPr>
              <w:spacing w:after="0" w:line="240" w:lineRule="auto"/>
              <w:rPr>
                <w:rFonts w:ascii="Comic Sans MS" w:hAnsi="Comic Sans MS" w:cs="Comic Sans MS"/>
                <w:b/>
                <w:bCs/>
                <w:sz w:val="18"/>
                <w:szCs w:val="18"/>
              </w:rPr>
            </w:pPr>
            <w:r w:rsidRPr="004C715C">
              <w:rPr>
                <w:rFonts w:ascii="Comic Sans MS" w:hAnsi="Comic Sans MS" w:cs="Comic Sans MS"/>
                <w:b/>
                <w:bCs/>
                <w:color w:val="FF0000"/>
                <w:sz w:val="18"/>
                <w:szCs w:val="18"/>
              </w:rPr>
              <w:t>Applications aux équipements de cuisson</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Appareils de cuisson, de remise en température et de maintien en température</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i/>
                <w:iCs/>
                <w:sz w:val="18"/>
                <w:szCs w:val="18"/>
              </w:rPr>
            </w:pPr>
            <w:r w:rsidRPr="004C715C">
              <w:rPr>
                <w:rFonts w:ascii="Comic Sans MS" w:hAnsi="Comic Sans MS" w:cs="Comic Sans MS"/>
                <w:b/>
                <w:bCs/>
                <w:i/>
                <w:iCs/>
                <w:sz w:val="18"/>
                <w:szCs w:val="18"/>
              </w:rPr>
              <w:t>Plaques électrique, induction, halogène, radiant</w:t>
            </w:r>
          </w:p>
          <w:p w:rsidR="002020E1" w:rsidRPr="004C715C" w:rsidRDefault="002020E1" w:rsidP="004C715C">
            <w:pPr>
              <w:spacing w:after="0" w:line="240" w:lineRule="auto"/>
              <w:rPr>
                <w:rFonts w:ascii="Comic Sans MS" w:hAnsi="Comic Sans MS" w:cs="Comic Sans MS"/>
                <w:b/>
                <w:bCs/>
                <w:i/>
                <w:iCs/>
                <w:sz w:val="18"/>
                <w:szCs w:val="18"/>
              </w:rPr>
            </w:pPr>
            <w:r w:rsidRPr="004C715C">
              <w:rPr>
                <w:rFonts w:ascii="Comic Sans MS" w:hAnsi="Comic Sans MS" w:cs="Comic Sans MS"/>
                <w:b/>
                <w:bCs/>
                <w:i/>
                <w:iCs/>
                <w:sz w:val="18"/>
                <w:szCs w:val="18"/>
              </w:rPr>
              <w:t>Micro-ondes</w:t>
            </w:r>
          </w:p>
          <w:p w:rsidR="002020E1" w:rsidRPr="004C715C" w:rsidRDefault="002020E1" w:rsidP="004C715C">
            <w:pPr>
              <w:spacing w:after="0" w:line="240" w:lineRule="auto"/>
              <w:rPr>
                <w:rFonts w:ascii="Comic Sans MS" w:hAnsi="Comic Sans MS" w:cs="Comic Sans MS"/>
                <w:b/>
                <w:bCs/>
                <w:i/>
                <w:iCs/>
                <w:sz w:val="18"/>
                <w:szCs w:val="18"/>
              </w:rPr>
            </w:pPr>
            <w:r w:rsidRPr="004C715C">
              <w:rPr>
                <w:rFonts w:ascii="Comic Sans MS" w:hAnsi="Comic Sans MS" w:cs="Comic Sans MS"/>
                <w:b/>
                <w:bCs/>
                <w:i/>
                <w:iCs/>
                <w:sz w:val="18"/>
                <w:szCs w:val="18"/>
              </w:rPr>
              <w:t>Bains thermostatés (bain marie, banque de self, friteuses)</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tc>
        <w:tc>
          <w:tcPr>
            <w:tcW w:w="8167" w:type="dxa"/>
            <w:tcBorders>
              <w:top w:val="single" w:sz="4" w:space="0" w:color="auto"/>
              <w:bottom w:val="single" w:sz="4" w:space="0" w:color="auto"/>
            </w:tcBorders>
          </w:tcPr>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p>
          <w:p w:rsidR="002020E1" w:rsidRPr="004C715C" w:rsidRDefault="002020E1" w:rsidP="004C715C">
            <w:pPr>
              <w:pStyle w:val="ListParagraph"/>
              <w:numPr>
                <w:ilvl w:val="0"/>
                <w:numId w:val="32"/>
              </w:numPr>
              <w:spacing w:after="0" w:line="240" w:lineRule="auto"/>
              <w:rPr>
                <w:rFonts w:ascii="Comic Sans MS" w:hAnsi="Comic Sans MS" w:cs="Comic Sans MS"/>
                <w:snapToGrid w:val="0"/>
                <w:color w:val="FF0000"/>
                <w:sz w:val="18"/>
                <w:szCs w:val="18"/>
                <w:lang w:eastAsia="fr-FR"/>
              </w:rPr>
            </w:pPr>
            <w:r w:rsidRPr="004C715C">
              <w:rPr>
                <w:rFonts w:ascii="Comic Sans MS" w:hAnsi="Comic Sans MS" w:cs="Comic Sans MS"/>
                <w:snapToGrid w:val="0"/>
                <w:color w:val="FF0000"/>
                <w:sz w:val="18"/>
                <w:szCs w:val="18"/>
                <w:lang w:eastAsia="fr-FR"/>
              </w:rPr>
              <w:t>La comparaison des différents types de production de chaleur</w:t>
            </w:r>
          </w:p>
          <w:p w:rsidR="002020E1" w:rsidRPr="004C715C" w:rsidRDefault="002020E1" w:rsidP="004C715C">
            <w:pPr>
              <w:pStyle w:val="ListParagraph"/>
              <w:numPr>
                <w:ilvl w:val="0"/>
                <w:numId w:val="32"/>
              </w:numPr>
              <w:spacing w:after="0" w:line="240" w:lineRule="auto"/>
              <w:rPr>
                <w:rFonts w:ascii="Comic Sans MS" w:hAnsi="Comic Sans MS" w:cs="Comic Sans MS"/>
                <w:snapToGrid w:val="0"/>
                <w:color w:val="FF0000"/>
                <w:sz w:val="18"/>
                <w:szCs w:val="18"/>
                <w:lang w:eastAsia="fr-FR"/>
              </w:rPr>
            </w:pPr>
            <w:r w:rsidRPr="004C715C">
              <w:rPr>
                <w:rFonts w:ascii="Comic Sans MS" w:hAnsi="Comic Sans MS" w:cs="Comic Sans MS"/>
                <w:snapToGrid w:val="0"/>
                <w:color w:val="FF0000"/>
                <w:sz w:val="18"/>
                <w:szCs w:val="18"/>
                <w:lang w:eastAsia="fr-FR"/>
              </w:rPr>
              <w:t>Les modes de propagation de la chaleur</w:t>
            </w:r>
          </w:p>
          <w:p w:rsidR="002020E1" w:rsidRPr="004C715C" w:rsidRDefault="002020E1" w:rsidP="004C715C">
            <w:pPr>
              <w:pStyle w:val="ListParagraph"/>
              <w:numPr>
                <w:ilvl w:val="0"/>
                <w:numId w:val="32"/>
              </w:numPr>
              <w:spacing w:after="0" w:line="240" w:lineRule="auto"/>
              <w:rPr>
                <w:rFonts w:ascii="Comic Sans MS" w:hAnsi="Comic Sans MS" w:cs="Comic Sans MS"/>
                <w:snapToGrid w:val="0"/>
                <w:color w:val="FF0000"/>
                <w:sz w:val="18"/>
                <w:szCs w:val="18"/>
                <w:lang w:eastAsia="fr-FR"/>
              </w:rPr>
            </w:pPr>
            <w:r w:rsidRPr="004C715C">
              <w:rPr>
                <w:rFonts w:ascii="Comic Sans MS" w:hAnsi="Comic Sans MS" w:cs="Comic Sans MS"/>
                <w:snapToGrid w:val="0"/>
                <w:color w:val="FF0000"/>
                <w:sz w:val="18"/>
                <w:szCs w:val="18"/>
                <w:lang w:eastAsia="fr-FR"/>
              </w:rPr>
              <w:t>L’intérêt des systèmes de régulation, des systèmes de sécurité.</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Se limiter à :</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Présentation d’un schéma de principe</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Enoncé des modes de production de la chaleur</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Enoncé du mode de propagation de la chaleur</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Enoncé du principe de fonctionnement à partir du schéma</w:t>
            </w: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r w:rsidRPr="004C715C">
              <w:rPr>
                <w:rFonts w:ascii="Comic Sans MS" w:hAnsi="Comic Sans MS" w:cs="Comic Sans MS"/>
                <w:i/>
                <w:iCs/>
                <w:snapToGrid w:val="0"/>
                <w:color w:val="000000"/>
                <w:sz w:val="18"/>
                <w:szCs w:val="18"/>
                <w:lang w:eastAsia="fr-FR"/>
              </w:rPr>
              <w:t>Enoncé des éléments de sécurité</w:t>
            </w: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color w:val="FF0000"/>
                <w:sz w:val="18"/>
                <w:szCs w:val="18"/>
              </w:rPr>
            </w:pPr>
          </w:p>
        </w:tc>
      </w:tr>
      <w:tr w:rsidR="002020E1" w:rsidRPr="004C715C">
        <w:trPr>
          <w:trHeight w:val="545"/>
        </w:trPr>
        <w:tc>
          <w:tcPr>
            <w:tcW w:w="15593" w:type="dxa"/>
            <w:gridSpan w:val="3"/>
            <w:tcBorders>
              <w:top w:val="single" w:sz="4" w:space="0" w:color="auto"/>
              <w:bottom w:val="single" w:sz="4" w:space="0" w:color="auto"/>
            </w:tcBorders>
          </w:tcPr>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rFonts w:ascii="Arial" w:hAnsi="Arial" w:cs="Arial"/>
                <w:b/>
                <w:bCs/>
                <w:sz w:val="24"/>
                <w:szCs w:val="24"/>
              </w:rPr>
            </w:pPr>
            <w:r w:rsidRPr="004C715C">
              <w:rPr>
                <w:rFonts w:ascii="Arial" w:hAnsi="Arial" w:cs="Arial"/>
                <w:b/>
                <w:bCs/>
                <w:sz w:val="24"/>
                <w:szCs w:val="24"/>
              </w:rPr>
              <w:t>SEQUENCE 8 : LES BESOINS NUTRITIONNELS DU CORPS HUMAIN ET L’EQUILIBRE ALIMENTAIRE</w:t>
            </w: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p>
        </w:tc>
      </w:tr>
      <w:tr w:rsidR="002020E1" w:rsidRPr="004C715C">
        <w:trPr>
          <w:trHeight w:val="3299"/>
        </w:trPr>
        <w:tc>
          <w:tcPr>
            <w:tcW w:w="3268" w:type="dxa"/>
            <w:tcBorders>
              <w:top w:val="single" w:sz="4" w:space="0" w:color="auto"/>
              <w:bottom w:val="single" w:sz="4" w:space="0" w:color="auto"/>
            </w:tcBorders>
          </w:tcPr>
          <w:p w:rsidR="002020E1" w:rsidRPr="004C715C" w:rsidRDefault="002020E1" w:rsidP="004C715C">
            <w:pPr>
              <w:spacing w:after="0" w:line="240" w:lineRule="auto"/>
              <w:rPr>
                <w:b/>
                <w:bCs/>
              </w:rPr>
            </w:pPr>
          </w:p>
          <w:p w:rsidR="002020E1" w:rsidRPr="004C715C" w:rsidRDefault="002020E1" w:rsidP="004C715C">
            <w:pPr>
              <w:spacing w:after="0" w:line="240" w:lineRule="auto"/>
              <w:rPr>
                <w:b/>
                <w:bCs/>
              </w:rPr>
            </w:pPr>
            <w:r w:rsidRPr="004C715C">
              <w:rPr>
                <w:b/>
                <w:bCs/>
              </w:rPr>
              <w:t>SEANCE 1 : DEPENSES ET BESOINS</w:t>
            </w: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NUTRITIONNELLE</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r w:rsidRPr="004C715C">
              <w:rPr>
                <w:rFonts w:ascii="Comic Sans MS" w:hAnsi="Comic Sans MS" w:cs="Comic Sans MS"/>
                <w:color w:val="FF0000"/>
                <w:sz w:val="18"/>
                <w:szCs w:val="18"/>
              </w:rPr>
              <w:t xml:space="preserve">Besoins nutritionnels et apports recommandés </w:t>
            </w:r>
          </w:p>
        </w:tc>
        <w:tc>
          <w:tcPr>
            <w:tcW w:w="8167"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pStyle w:val="ListParagraph"/>
              <w:numPr>
                <w:ilvl w:val="0"/>
                <w:numId w:val="26"/>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principaux besoins nutritionnels qualitatifs de l4organisme pour/</w:t>
            </w:r>
          </w:p>
          <w:p w:rsidR="002020E1" w:rsidRPr="004C715C" w:rsidRDefault="002020E1" w:rsidP="004C715C">
            <w:pPr>
              <w:pStyle w:val="ListParagraph"/>
              <w:numPr>
                <w:ilvl w:val="0"/>
                <w:numId w:val="27"/>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adolescents</w:t>
            </w:r>
          </w:p>
          <w:p w:rsidR="002020E1" w:rsidRPr="004C715C" w:rsidRDefault="002020E1" w:rsidP="004C715C">
            <w:pPr>
              <w:pStyle w:val="ListParagraph"/>
              <w:numPr>
                <w:ilvl w:val="0"/>
                <w:numId w:val="27"/>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adultes d’activité moyenne</w:t>
            </w:r>
          </w:p>
          <w:p w:rsidR="002020E1" w:rsidRPr="004C715C" w:rsidRDefault="002020E1" w:rsidP="004C715C">
            <w:pPr>
              <w:pStyle w:val="ListParagraph"/>
              <w:numPr>
                <w:ilvl w:val="0"/>
                <w:numId w:val="28"/>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apports énergétiques recommandés pour un adulte d’activité moyenne</w:t>
            </w:r>
          </w:p>
          <w:p w:rsidR="002020E1" w:rsidRPr="004C715C" w:rsidRDefault="002020E1" w:rsidP="004C715C">
            <w:pPr>
              <w:pStyle w:val="ListParagraph"/>
              <w:numPr>
                <w:ilvl w:val="0"/>
                <w:numId w:val="28"/>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La définition de la ration alimentaire journalière</w:t>
            </w:r>
          </w:p>
        </w:tc>
      </w:tr>
      <w:tr w:rsidR="002020E1" w:rsidRPr="004C715C">
        <w:trPr>
          <w:trHeight w:val="2760"/>
        </w:trPr>
        <w:tc>
          <w:tcPr>
            <w:tcW w:w="3268" w:type="dxa"/>
            <w:tcBorders>
              <w:top w:val="single" w:sz="4" w:space="0" w:color="auto"/>
              <w:bottom w:val="single" w:sz="4" w:space="0" w:color="auto"/>
            </w:tcBorders>
          </w:tcPr>
          <w:p w:rsidR="002020E1" w:rsidRPr="004C715C" w:rsidRDefault="002020E1" w:rsidP="004C715C">
            <w:pPr>
              <w:spacing w:after="0" w:line="240" w:lineRule="auto"/>
              <w:rPr>
                <w:b/>
                <w:bCs/>
              </w:rPr>
            </w:pPr>
          </w:p>
          <w:p w:rsidR="002020E1" w:rsidRPr="004C715C" w:rsidRDefault="002020E1" w:rsidP="004C715C">
            <w:pPr>
              <w:spacing w:after="0" w:line="240" w:lineRule="auto"/>
              <w:rPr>
                <w:b/>
                <w:bCs/>
              </w:rPr>
            </w:pPr>
            <w:r w:rsidRPr="004C715C">
              <w:rPr>
                <w:b/>
                <w:bCs/>
              </w:rPr>
              <w:t>SEANCE 2 : EQUILIBRE ALIMENTAIRE</w:t>
            </w: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NUTRITIONNELLE</w:t>
            </w: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Elaboration de menus équilibrés</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r w:rsidRPr="004C715C">
              <w:rPr>
                <w:rFonts w:ascii="Comic Sans MS" w:hAnsi="Comic Sans MS" w:cs="Comic Sans MS"/>
                <w:sz w:val="18"/>
                <w:szCs w:val="18"/>
              </w:rPr>
              <w:t>Alimentation rationnelle</w:t>
            </w:r>
          </w:p>
        </w:tc>
        <w:tc>
          <w:tcPr>
            <w:tcW w:w="8167" w:type="dxa"/>
            <w:tcBorders>
              <w:top w:val="single" w:sz="4" w:space="0" w:color="auto"/>
              <w:bottom w:val="single" w:sz="4" w:space="0" w:color="auto"/>
            </w:tcBorders>
          </w:tcPr>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La vérification de l’équilibre qualitatif d’un menu d’une journée et recherche de solutions d’équilibre.</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pStyle w:val="ListParagraph"/>
              <w:numPr>
                <w:ilvl w:val="0"/>
                <w:numId w:val="29"/>
              </w:numPr>
              <w:spacing w:after="0" w:line="240" w:lineRule="auto"/>
              <w:rPr>
                <w:rFonts w:ascii="Comic Sans MS" w:hAnsi="Comic Sans MS" w:cs="Comic Sans MS"/>
                <w:sz w:val="18"/>
                <w:szCs w:val="18"/>
              </w:rPr>
            </w:pPr>
            <w:r w:rsidRPr="004C715C">
              <w:rPr>
                <w:rFonts w:ascii="Comic Sans MS" w:hAnsi="Comic Sans MS" w:cs="Comic Sans MS"/>
                <w:sz w:val="18"/>
                <w:szCs w:val="18"/>
              </w:rPr>
              <w:t>Equilibre alimentaire et gastronomique</w:t>
            </w:r>
          </w:p>
          <w:p w:rsidR="002020E1" w:rsidRPr="004C715C" w:rsidRDefault="002020E1" w:rsidP="004C715C">
            <w:pPr>
              <w:pStyle w:val="ListParagraph"/>
              <w:numPr>
                <w:ilvl w:val="0"/>
                <w:numId w:val="29"/>
              </w:numPr>
              <w:spacing w:after="0" w:line="240" w:lineRule="auto"/>
              <w:rPr>
                <w:rFonts w:ascii="Comic Sans MS" w:hAnsi="Comic Sans MS" w:cs="Comic Sans MS"/>
                <w:sz w:val="18"/>
                <w:szCs w:val="18"/>
              </w:rPr>
            </w:pPr>
            <w:r w:rsidRPr="004C715C">
              <w:rPr>
                <w:rFonts w:ascii="Comic Sans MS" w:hAnsi="Comic Sans MS" w:cs="Comic Sans MS"/>
                <w:sz w:val="18"/>
                <w:szCs w:val="18"/>
              </w:rPr>
              <w:t>Organisation de la journée alimentaire à partir de rations données pour différentes catégories d’individus</w:t>
            </w:r>
          </w:p>
          <w:p w:rsidR="002020E1" w:rsidRPr="004C715C" w:rsidRDefault="002020E1" w:rsidP="004C715C">
            <w:pPr>
              <w:pStyle w:val="ListParagraph"/>
              <w:numPr>
                <w:ilvl w:val="0"/>
                <w:numId w:val="29"/>
              </w:numPr>
              <w:spacing w:after="0" w:line="240" w:lineRule="auto"/>
              <w:rPr>
                <w:rFonts w:ascii="Comic Sans MS" w:hAnsi="Comic Sans MS" w:cs="Comic Sans MS"/>
                <w:sz w:val="18"/>
                <w:szCs w:val="18"/>
              </w:rPr>
            </w:pPr>
            <w:r w:rsidRPr="004C715C">
              <w:rPr>
                <w:rFonts w:ascii="Comic Sans MS" w:hAnsi="Comic Sans MS" w:cs="Comic Sans MS"/>
                <w:sz w:val="18"/>
                <w:szCs w:val="18"/>
              </w:rPr>
              <w:t>Application du plan alimentaire à différents types de restauration : restauration commerciale, collective, plat unique et choix unique</w:t>
            </w:r>
          </w:p>
        </w:tc>
      </w:tr>
      <w:tr w:rsidR="002020E1" w:rsidRPr="004C715C">
        <w:trPr>
          <w:trHeight w:val="2800"/>
        </w:trPr>
        <w:tc>
          <w:tcPr>
            <w:tcW w:w="3268" w:type="dxa"/>
            <w:tcBorders>
              <w:top w:val="single" w:sz="4" w:space="0" w:color="auto"/>
              <w:bottom w:val="single" w:sz="4" w:space="0" w:color="auto"/>
            </w:tcBorders>
          </w:tcPr>
          <w:p w:rsidR="002020E1" w:rsidRPr="004C715C" w:rsidRDefault="002020E1" w:rsidP="004C715C">
            <w:pPr>
              <w:spacing w:after="0" w:line="240" w:lineRule="auto"/>
              <w:rPr>
                <w:b/>
                <w:bCs/>
              </w:rPr>
            </w:pPr>
          </w:p>
          <w:p w:rsidR="002020E1" w:rsidRPr="004C715C" w:rsidRDefault="002020E1" w:rsidP="004C715C">
            <w:pPr>
              <w:spacing w:after="0" w:line="240" w:lineRule="auto"/>
              <w:rPr>
                <w:b/>
                <w:bCs/>
              </w:rPr>
            </w:pPr>
            <w:r w:rsidRPr="004C715C">
              <w:rPr>
                <w:b/>
                <w:bCs/>
              </w:rPr>
              <w:t>SEANCE 3 : DIGESTION ET ABSORPTION INTESTINALE</w:t>
            </w: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NUTRITIONNELLE</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Rappels de physiologie de la digestion et de l’absorption intestinale</w:t>
            </w: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pStyle w:val="ListParagraph"/>
              <w:numPr>
                <w:ilvl w:val="0"/>
                <w:numId w:val="30"/>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Phénomènes mécaniques et chimiques de la digestion</w:t>
            </w:r>
          </w:p>
          <w:p w:rsidR="002020E1" w:rsidRPr="004C715C" w:rsidRDefault="002020E1" w:rsidP="004C715C">
            <w:pPr>
              <w:pStyle w:val="ListParagraph"/>
              <w:numPr>
                <w:ilvl w:val="0"/>
                <w:numId w:val="30"/>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Mécanismes d’absorption et devenir des produits absorbés</w:t>
            </w:r>
          </w:p>
          <w:p w:rsidR="002020E1" w:rsidRPr="004C715C" w:rsidRDefault="002020E1" w:rsidP="004C715C">
            <w:pPr>
              <w:pStyle w:val="ListParagraph"/>
              <w:numPr>
                <w:ilvl w:val="0"/>
                <w:numId w:val="30"/>
              </w:numPr>
              <w:spacing w:after="0" w:line="240" w:lineRule="auto"/>
              <w:rPr>
                <w:rFonts w:ascii="Comic Sans MS" w:hAnsi="Comic Sans MS" w:cs="Comic Sans MS"/>
                <w:b/>
                <w:bCs/>
                <w:sz w:val="18"/>
                <w:szCs w:val="18"/>
              </w:rPr>
            </w:pPr>
            <w:r w:rsidRPr="004C715C">
              <w:rPr>
                <w:rFonts w:ascii="Comic Sans MS" w:hAnsi="Comic Sans MS" w:cs="Comic Sans MS"/>
                <w:b/>
                <w:bCs/>
                <w:color w:val="FF0000"/>
                <w:sz w:val="18"/>
                <w:szCs w:val="18"/>
              </w:rPr>
              <w:t>Stockage des glucides et des lipides</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tc>
        <w:tc>
          <w:tcPr>
            <w:tcW w:w="8167" w:type="dxa"/>
            <w:tcBorders>
              <w:top w:val="single" w:sz="4" w:space="0" w:color="auto"/>
              <w:bottom w:val="single" w:sz="4" w:space="0" w:color="auto"/>
            </w:tcBorders>
          </w:tcPr>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p>
          <w:p w:rsidR="002020E1" w:rsidRPr="004C715C" w:rsidRDefault="002020E1" w:rsidP="004C715C">
            <w:pPr>
              <w:pStyle w:val="ListParagraph"/>
              <w:numPr>
                <w:ilvl w:val="0"/>
                <w:numId w:val="31"/>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 schéma de l’appareil digestif mettant en évidence les principales étapes de la digestion</w:t>
            </w:r>
          </w:p>
          <w:p w:rsidR="002020E1" w:rsidRPr="004C715C" w:rsidRDefault="002020E1" w:rsidP="004C715C">
            <w:pPr>
              <w:pStyle w:val="ListParagraph"/>
              <w:numPr>
                <w:ilvl w:val="0"/>
                <w:numId w:val="31"/>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La nature des substances assimilables résultant de la digestion</w:t>
            </w:r>
          </w:p>
          <w:p w:rsidR="002020E1" w:rsidRPr="004C715C" w:rsidRDefault="002020E1" w:rsidP="004C715C">
            <w:pPr>
              <w:pStyle w:val="ListParagraph"/>
              <w:numPr>
                <w:ilvl w:val="0"/>
                <w:numId w:val="31"/>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voies d’absorption des glucides et des lipides</w:t>
            </w:r>
          </w:p>
          <w:p w:rsidR="002020E1" w:rsidRPr="004C715C" w:rsidRDefault="002020E1" w:rsidP="004C715C">
            <w:pPr>
              <w:pStyle w:val="ListParagraph"/>
              <w:numPr>
                <w:ilvl w:val="0"/>
                <w:numId w:val="31"/>
              </w:numPr>
              <w:autoSpaceDE w:val="0"/>
              <w:autoSpaceDN w:val="0"/>
              <w:adjustRightInd w:val="0"/>
              <w:spacing w:after="0" w:line="240" w:lineRule="auto"/>
              <w:rPr>
                <w:rFonts w:ascii="Comic Sans MS" w:hAnsi="Comic Sans MS" w:cs="Comic Sans MS"/>
                <w:sz w:val="18"/>
                <w:szCs w:val="18"/>
              </w:rPr>
            </w:pPr>
            <w:r w:rsidRPr="004C715C">
              <w:rPr>
                <w:rFonts w:ascii="Comic Sans MS" w:hAnsi="Comic Sans MS" w:cs="Comic Sans MS"/>
                <w:color w:val="FF0000"/>
                <w:sz w:val="18"/>
                <w:szCs w:val="18"/>
              </w:rPr>
              <w:t>Les principaux rôles dans l’organisme des molécules absorbées</w:t>
            </w:r>
          </w:p>
        </w:tc>
      </w:tr>
      <w:tr w:rsidR="002020E1" w:rsidRPr="004C715C">
        <w:trPr>
          <w:trHeight w:val="280"/>
        </w:trPr>
        <w:tc>
          <w:tcPr>
            <w:tcW w:w="15593" w:type="dxa"/>
            <w:gridSpan w:val="3"/>
            <w:tcBorders>
              <w:top w:val="single" w:sz="4" w:space="0" w:color="auto"/>
              <w:bottom w:val="single" w:sz="4" w:space="0" w:color="auto"/>
            </w:tcBorders>
          </w:tcPr>
          <w:p w:rsidR="002020E1" w:rsidRPr="004C715C" w:rsidRDefault="002020E1" w:rsidP="004C715C">
            <w:pPr>
              <w:autoSpaceDE w:val="0"/>
              <w:autoSpaceDN w:val="0"/>
              <w:adjustRightInd w:val="0"/>
              <w:spacing w:after="0" w:line="240" w:lineRule="auto"/>
              <w:rPr>
                <w:rFonts w:ascii="Arial" w:hAnsi="Arial" w:cs="Arial"/>
                <w:b/>
                <w:bCs/>
              </w:rPr>
            </w:pPr>
          </w:p>
          <w:p w:rsidR="002020E1" w:rsidRPr="004C715C" w:rsidRDefault="002020E1" w:rsidP="004C715C">
            <w:pPr>
              <w:autoSpaceDE w:val="0"/>
              <w:autoSpaceDN w:val="0"/>
              <w:adjustRightInd w:val="0"/>
              <w:spacing w:after="0" w:line="240" w:lineRule="auto"/>
              <w:rPr>
                <w:rFonts w:ascii="Arial" w:hAnsi="Arial" w:cs="Arial"/>
                <w:b/>
                <w:bCs/>
                <w:sz w:val="24"/>
                <w:szCs w:val="24"/>
              </w:rPr>
            </w:pPr>
            <w:r w:rsidRPr="004C715C">
              <w:rPr>
                <w:rFonts w:ascii="Arial" w:hAnsi="Arial" w:cs="Arial"/>
                <w:b/>
                <w:bCs/>
                <w:sz w:val="24"/>
                <w:szCs w:val="24"/>
              </w:rPr>
              <w:t>SEQUENCE 9 : L’EAU EN HOTELLERIE RESTAURATION</w:t>
            </w:r>
          </w:p>
          <w:p w:rsidR="002020E1" w:rsidRPr="004C715C" w:rsidRDefault="002020E1" w:rsidP="004C715C">
            <w:pPr>
              <w:autoSpaceDE w:val="0"/>
              <w:autoSpaceDN w:val="0"/>
              <w:adjustRightInd w:val="0"/>
              <w:spacing w:after="0" w:line="240" w:lineRule="auto"/>
              <w:rPr>
                <w:rFonts w:ascii="Arial" w:hAnsi="Arial" w:cs="Arial"/>
                <w:b/>
                <w:bCs/>
              </w:rPr>
            </w:pPr>
          </w:p>
        </w:tc>
      </w:tr>
      <w:tr w:rsidR="002020E1" w:rsidRPr="004C715C">
        <w:trPr>
          <w:trHeight w:val="6100"/>
        </w:trPr>
        <w:tc>
          <w:tcPr>
            <w:tcW w:w="3268" w:type="dxa"/>
            <w:tcBorders>
              <w:top w:val="single" w:sz="4" w:space="0" w:color="auto"/>
              <w:bottom w:val="single" w:sz="4" w:space="0" w:color="auto"/>
            </w:tcBorders>
          </w:tcPr>
          <w:p w:rsidR="002020E1" w:rsidRPr="004C715C" w:rsidRDefault="002020E1" w:rsidP="004C715C">
            <w:pPr>
              <w:spacing w:after="0" w:line="240" w:lineRule="auto"/>
              <w:rPr>
                <w:b/>
                <w:bCs/>
              </w:rPr>
            </w:pPr>
          </w:p>
          <w:p w:rsidR="002020E1" w:rsidRPr="004C715C" w:rsidRDefault="002020E1" w:rsidP="004C715C">
            <w:pPr>
              <w:spacing w:after="0" w:line="240" w:lineRule="auto"/>
              <w:rPr>
                <w:b/>
                <w:bCs/>
              </w:rPr>
            </w:pPr>
            <w:r w:rsidRPr="004C715C">
              <w:rPr>
                <w:b/>
                <w:bCs/>
              </w:rPr>
              <w:t xml:space="preserve">SEANCE 1 : UTILISATION DE L’EAU </w:t>
            </w:r>
          </w:p>
          <w:p w:rsidR="002020E1" w:rsidRPr="004C715C" w:rsidRDefault="002020E1" w:rsidP="004C715C">
            <w:pPr>
              <w:spacing w:after="0" w:line="240" w:lineRule="auto"/>
              <w:rPr>
                <w:b/>
                <w:bCs/>
              </w:rPr>
            </w:pP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DES EQUIPEMENTS ET DES CONDITIONS DE TRAVAIL</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Alimentation en eau froide</w:t>
            </w:r>
          </w:p>
          <w:p w:rsidR="002020E1" w:rsidRPr="004C715C" w:rsidRDefault="002020E1" w:rsidP="004C715C">
            <w:pPr>
              <w:pStyle w:val="ListParagraph"/>
              <w:numPr>
                <w:ilvl w:val="0"/>
                <w:numId w:val="34"/>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Distribution collective d’eau destinée à la consommation humaine</w:t>
            </w:r>
          </w:p>
          <w:p w:rsidR="002020E1" w:rsidRPr="004C715C" w:rsidRDefault="002020E1" w:rsidP="004C715C">
            <w:pPr>
              <w:pStyle w:val="ListParagraph"/>
              <w:numPr>
                <w:ilvl w:val="0"/>
                <w:numId w:val="34"/>
              </w:numPr>
              <w:spacing w:after="0" w:line="240" w:lineRule="auto"/>
              <w:rPr>
                <w:rFonts w:ascii="Comic Sans MS" w:hAnsi="Comic Sans MS" w:cs="Comic Sans MS"/>
                <w:b/>
                <w:bCs/>
                <w:color w:val="FF0000"/>
                <w:sz w:val="18"/>
                <w:szCs w:val="18"/>
              </w:rPr>
            </w:pPr>
            <w:r w:rsidRPr="004C715C">
              <w:rPr>
                <w:rFonts w:ascii="Comic Sans MS" w:hAnsi="Comic Sans MS" w:cs="Comic Sans MS"/>
                <w:b/>
                <w:bCs/>
                <w:color w:val="FF0000"/>
                <w:sz w:val="18"/>
                <w:szCs w:val="18"/>
              </w:rPr>
              <w:t>Adoucissement de l’eau</w:t>
            </w:r>
          </w:p>
          <w:p w:rsidR="002020E1" w:rsidRPr="004C715C" w:rsidRDefault="002020E1" w:rsidP="004C715C">
            <w:pPr>
              <w:spacing w:after="0" w:line="240" w:lineRule="auto"/>
              <w:rPr>
                <w:rFonts w:ascii="Comic Sans MS" w:hAnsi="Comic Sans MS" w:cs="Comic Sans MS"/>
                <w:b/>
                <w:bCs/>
                <w:color w:val="FF0000"/>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 xml:space="preserve">Appareils d’adoucissement de l’eau </w:t>
            </w:r>
            <w:r w:rsidRPr="004C715C">
              <w:rPr>
                <w:rFonts w:ascii="Comic Sans MS" w:hAnsi="Comic Sans MS" w:cs="Comic Sans MS"/>
                <w:b/>
                <w:bCs/>
                <w:i/>
                <w:iCs/>
                <w:sz w:val="18"/>
                <w:szCs w:val="18"/>
              </w:rPr>
              <w:t>(résine échangeuse d’ions dans cuiseur vapeur et machine à café, tunnel de lavage/ installation centralisée))</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Gestion des déchets</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tc>
        <w:tc>
          <w:tcPr>
            <w:tcW w:w="8167" w:type="dxa"/>
            <w:tcBorders>
              <w:top w:val="single" w:sz="4" w:space="0" w:color="auto"/>
              <w:bottom w:val="single" w:sz="4" w:space="0" w:color="auto"/>
            </w:tcBorders>
          </w:tcPr>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i/>
                <w:iCs/>
                <w:snapToGrid w:val="0"/>
                <w:color w:val="000000"/>
                <w:sz w:val="18"/>
                <w:szCs w:val="18"/>
                <w:lang w:eastAsia="fr-FR"/>
              </w:rPr>
            </w:pPr>
          </w:p>
          <w:p w:rsidR="002020E1" w:rsidRPr="004C715C" w:rsidRDefault="002020E1" w:rsidP="004C715C">
            <w:pPr>
              <w:pStyle w:val="ListParagraph"/>
              <w:numPr>
                <w:ilvl w:val="0"/>
                <w:numId w:val="35"/>
              </w:numPr>
              <w:spacing w:after="0" w:line="240" w:lineRule="auto"/>
              <w:rPr>
                <w:rFonts w:ascii="Comic Sans MS" w:hAnsi="Comic Sans MS" w:cs="Comic Sans MS"/>
                <w:snapToGrid w:val="0"/>
                <w:color w:val="FF0000"/>
                <w:sz w:val="18"/>
                <w:szCs w:val="18"/>
                <w:lang w:eastAsia="fr-FR"/>
              </w:rPr>
            </w:pPr>
            <w:r w:rsidRPr="004C715C">
              <w:rPr>
                <w:rFonts w:ascii="Comic Sans MS" w:hAnsi="Comic Sans MS" w:cs="Comic Sans MS"/>
                <w:snapToGrid w:val="0"/>
                <w:color w:val="FF0000"/>
                <w:sz w:val="18"/>
                <w:szCs w:val="18"/>
                <w:lang w:eastAsia="fr-FR"/>
              </w:rPr>
              <w:t>Les caractéristiques d’une eau destinée à la consommation humaine</w:t>
            </w:r>
          </w:p>
          <w:p w:rsidR="002020E1" w:rsidRPr="004C715C" w:rsidRDefault="002020E1" w:rsidP="004C715C">
            <w:pPr>
              <w:spacing w:after="0" w:line="240" w:lineRule="auto"/>
              <w:rPr>
                <w:rFonts w:ascii="Comic Sans MS" w:hAnsi="Comic Sans MS" w:cs="Comic Sans MS"/>
                <w:snapToGrid w:val="0"/>
                <w:color w:val="FF0000"/>
                <w:sz w:val="18"/>
                <w:szCs w:val="18"/>
                <w:lang w:eastAsia="fr-FR"/>
              </w:rPr>
            </w:pPr>
          </w:p>
          <w:p w:rsidR="002020E1" w:rsidRPr="004C715C" w:rsidRDefault="002020E1" w:rsidP="004C715C">
            <w:pPr>
              <w:pStyle w:val="ListParagraph"/>
              <w:numPr>
                <w:ilvl w:val="0"/>
                <w:numId w:val="35"/>
              </w:numPr>
              <w:spacing w:after="0" w:line="240" w:lineRule="auto"/>
              <w:rPr>
                <w:rFonts w:ascii="Comic Sans MS" w:hAnsi="Comic Sans MS" w:cs="Comic Sans MS"/>
                <w:snapToGrid w:val="0"/>
                <w:color w:val="FF0000"/>
                <w:sz w:val="18"/>
                <w:szCs w:val="18"/>
                <w:lang w:eastAsia="fr-FR"/>
              </w:rPr>
            </w:pPr>
            <w:r w:rsidRPr="004C715C">
              <w:rPr>
                <w:rFonts w:ascii="Comic Sans MS" w:hAnsi="Comic Sans MS" w:cs="Comic Sans MS"/>
                <w:snapToGrid w:val="0"/>
                <w:color w:val="FF0000"/>
                <w:sz w:val="18"/>
                <w:szCs w:val="18"/>
                <w:lang w:eastAsia="fr-FR"/>
              </w:rPr>
              <w:t>Les caractéristiques et les inconvénients d’une eau dure en milieu professionnel</w:t>
            </w:r>
          </w:p>
          <w:p w:rsidR="002020E1" w:rsidRPr="004C715C" w:rsidRDefault="002020E1" w:rsidP="004C715C">
            <w:pPr>
              <w:pStyle w:val="ListParagraph"/>
              <w:numPr>
                <w:ilvl w:val="0"/>
                <w:numId w:val="35"/>
              </w:numPr>
              <w:spacing w:after="0" w:line="240" w:lineRule="auto"/>
              <w:rPr>
                <w:rFonts w:ascii="Comic Sans MS" w:hAnsi="Comic Sans MS" w:cs="Comic Sans MS"/>
                <w:snapToGrid w:val="0"/>
                <w:color w:val="FF0000"/>
                <w:sz w:val="18"/>
                <w:szCs w:val="18"/>
                <w:lang w:eastAsia="fr-FR"/>
              </w:rPr>
            </w:pPr>
            <w:r w:rsidRPr="004C715C">
              <w:rPr>
                <w:rFonts w:ascii="Comic Sans MS" w:hAnsi="Comic Sans MS" w:cs="Comic Sans MS"/>
                <w:snapToGrid w:val="0"/>
                <w:color w:val="FF0000"/>
                <w:sz w:val="18"/>
                <w:szCs w:val="18"/>
                <w:lang w:eastAsia="fr-FR"/>
              </w:rPr>
              <w:t>Le principe de l’adoucissement d’une eau</w:t>
            </w:r>
          </w:p>
          <w:p w:rsidR="002020E1" w:rsidRPr="004C715C" w:rsidRDefault="002020E1" w:rsidP="004C715C">
            <w:pPr>
              <w:spacing w:after="0" w:line="240" w:lineRule="auto"/>
              <w:rPr>
                <w:rFonts w:ascii="Comic Sans MS" w:hAnsi="Comic Sans MS" w:cs="Comic Sans MS"/>
                <w:i/>
                <w:iCs/>
                <w:snapToGrid w:val="0"/>
                <w:color w:val="000000"/>
                <w:sz w:val="18"/>
                <w:szCs w:val="18"/>
                <w:lang w:eastAsia="fr-FR"/>
              </w:rPr>
            </w:pP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Pour chaque type d’appareil :</w:t>
            </w: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étude fonctionnelle ;</w:t>
            </w: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dispositifs de régulation et de sécurité</w:t>
            </w: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Comparaison des performances et des caractéristiques d’appareils pour une opération donnée en vue d’un choix, par rapport à :</w:t>
            </w:r>
          </w:p>
          <w:p w:rsidR="002020E1" w:rsidRPr="004C715C" w:rsidRDefault="002020E1" w:rsidP="004C715C">
            <w:pPr>
              <w:spacing w:after="0" w:line="240" w:lineRule="auto"/>
              <w:ind w:left="142" w:hanging="142"/>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xml:space="preserve">• la consommation en énergie ; </w:t>
            </w:r>
          </w:p>
          <w:p w:rsidR="002020E1" w:rsidRPr="004C715C" w:rsidRDefault="002020E1" w:rsidP="004C715C">
            <w:pPr>
              <w:spacing w:after="0" w:line="240" w:lineRule="auto"/>
              <w:ind w:left="142" w:hanging="142"/>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xml:space="preserve">• les performances atteintes ; (température, durée, rendement) ; </w:t>
            </w:r>
          </w:p>
          <w:p w:rsidR="002020E1" w:rsidRPr="004C715C" w:rsidRDefault="002020E1" w:rsidP="004C715C">
            <w:pPr>
              <w:spacing w:after="0" w:line="240" w:lineRule="auto"/>
              <w:ind w:left="142" w:hanging="142"/>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les quantités d’aliments traités ;</w:t>
            </w:r>
          </w:p>
          <w:p w:rsidR="002020E1" w:rsidRPr="004C715C" w:rsidRDefault="002020E1" w:rsidP="004C715C">
            <w:pPr>
              <w:spacing w:after="0" w:line="240" w:lineRule="auto"/>
              <w:ind w:left="142" w:hanging="142"/>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la qualité nutritionnelle, sanitaire ; organoleptique ;</w:t>
            </w:r>
          </w:p>
          <w:p w:rsidR="002020E1" w:rsidRPr="004C715C" w:rsidRDefault="002020E1" w:rsidP="004C715C">
            <w:pPr>
              <w:spacing w:after="0" w:line="240" w:lineRule="auto"/>
              <w:ind w:left="142" w:hanging="142"/>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la sécurité ;</w:t>
            </w: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la maintenance et le nettoyage</w:t>
            </w: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r w:rsidRPr="004C715C">
              <w:rPr>
                <w:rFonts w:ascii="Comic Sans MS" w:hAnsi="Comic Sans MS" w:cs="Comic Sans MS"/>
                <w:b/>
                <w:bCs/>
                <w:sz w:val="18"/>
                <w:szCs w:val="18"/>
              </w:rPr>
              <w:t>Equipements nécessaires pour l’évacuation des eaux usées produites par la cuisine et entretien de ces équipements</w:t>
            </w: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tc>
      </w:tr>
      <w:tr w:rsidR="002020E1" w:rsidRPr="004C715C">
        <w:trPr>
          <w:trHeight w:val="667"/>
        </w:trPr>
        <w:tc>
          <w:tcPr>
            <w:tcW w:w="15593" w:type="dxa"/>
            <w:gridSpan w:val="3"/>
            <w:tcBorders>
              <w:top w:val="single" w:sz="4" w:space="0" w:color="auto"/>
              <w:bottom w:val="single" w:sz="4" w:space="0" w:color="auto"/>
            </w:tcBorders>
          </w:tcPr>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Arial" w:hAnsi="Arial" w:cs="Arial"/>
                <w:b/>
                <w:bCs/>
                <w:sz w:val="24"/>
                <w:szCs w:val="24"/>
              </w:rPr>
            </w:pPr>
            <w:r w:rsidRPr="004C715C">
              <w:rPr>
                <w:rFonts w:ascii="Arial" w:hAnsi="Arial" w:cs="Arial"/>
                <w:b/>
                <w:bCs/>
                <w:sz w:val="24"/>
                <w:szCs w:val="24"/>
              </w:rPr>
              <w:t>SEQUENCE 10 : LES RISQUES PROFESSIONNELS</w:t>
            </w: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tc>
      </w:tr>
      <w:tr w:rsidR="002020E1" w:rsidRPr="004C715C">
        <w:trPr>
          <w:trHeight w:val="1220"/>
        </w:trPr>
        <w:tc>
          <w:tcPr>
            <w:tcW w:w="3268" w:type="dxa"/>
            <w:tcBorders>
              <w:top w:val="single" w:sz="4" w:space="0" w:color="auto"/>
              <w:bottom w:val="single" w:sz="4" w:space="0" w:color="auto"/>
            </w:tcBorders>
          </w:tcPr>
          <w:p w:rsidR="002020E1" w:rsidRPr="004C715C" w:rsidRDefault="002020E1" w:rsidP="004C715C">
            <w:pPr>
              <w:spacing w:after="0" w:line="240" w:lineRule="auto"/>
              <w:rPr>
                <w:b/>
                <w:bCs/>
              </w:rPr>
            </w:pPr>
          </w:p>
          <w:p w:rsidR="002020E1" w:rsidRPr="004C715C" w:rsidRDefault="002020E1" w:rsidP="004C715C">
            <w:pPr>
              <w:spacing w:after="0" w:line="240" w:lineRule="auto"/>
              <w:rPr>
                <w:b/>
                <w:bCs/>
              </w:rPr>
            </w:pPr>
            <w:r w:rsidRPr="004C715C">
              <w:rPr>
                <w:b/>
                <w:bCs/>
              </w:rPr>
              <w:t>SEANCE 1 : Gestes et postures et SST</w:t>
            </w:r>
          </w:p>
          <w:p w:rsidR="002020E1" w:rsidRPr="004C715C" w:rsidRDefault="002020E1" w:rsidP="004C715C">
            <w:pPr>
              <w:spacing w:after="0" w:line="240" w:lineRule="auto"/>
              <w:rPr>
                <w:b/>
                <w:bCs/>
              </w:rPr>
            </w:pPr>
          </w:p>
          <w:p w:rsidR="002020E1" w:rsidRPr="004C715C" w:rsidRDefault="002020E1" w:rsidP="004C715C">
            <w:pPr>
              <w:spacing w:after="0" w:line="240" w:lineRule="auto"/>
              <w:rPr>
                <w:b/>
                <w:bCs/>
                <w:sz w:val="32"/>
                <w:szCs w:val="32"/>
              </w:rPr>
            </w:pPr>
            <w:r w:rsidRPr="004C715C">
              <w:rPr>
                <w:b/>
                <w:bCs/>
                <w:sz w:val="32"/>
                <w:szCs w:val="32"/>
              </w:rPr>
              <w:t>REALISEE EN PSE CLASSE DE 1°</w:t>
            </w:r>
          </w:p>
        </w:tc>
        <w:tc>
          <w:tcPr>
            <w:tcW w:w="4158" w:type="dxa"/>
            <w:tcBorders>
              <w:top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DES EQUIPEMENTS ET DES CONDITIONS DE TRAVAIL</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Prévention des risques professionnels</w:t>
            </w:r>
          </w:p>
          <w:p w:rsidR="002020E1" w:rsidRPr="004C715C" w:rsidRDefault="002020E1" w:rsidP="004C715C">
            <w:pPr>
              <w:pStyle w:val="ListParagraph"/>
              <w:numPr>
                <w:ilvl w:val="0"/>
                <w:numId w:val="36"/>
              </w:numPr>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Sécurité</w:t>
            </w:r>
          </w:p>
          <w:p w:rsidR="002020E1" w:rsidRPr="004C715C" w:rsidRDefault="002020E1" w:rsidP="004C715C">
            <w:pPr>
              <w:pStyle w:val="ListParagraph"/>
              <w:numPr>
                <w:ilvl w:val="0"/>
                <w:numId w:val="36"/>
              </w:numPr>
              <w:spacing w:after="0" w:line="240" w:lineRule="auto"/>
              <w:rPr>
                <w:rFonts w:ascii="Comic Sans MS" w:hAnsi="Comic Sans MS" w:cs="Comic Sans MS"/>
                <w:sz w:val="18"/>
                <w:szCs w:val="18"/>
              </w:rPr>
            </w:pPr>
            <w:r w:rsidRPr="004C715C">
              <w:rPr>
                <w:rFonts w:ascii="Comic Sans MS" w:hAnsi="Comic Sans MS" w:cs="Comic Sans MS"/>
                <w:color w:val="FF0000"/>
                <w:sz w:val="18"/>
                <w:szCs w:val="18"/>
              </w:rPr>
              <w:t>Ergonomie</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r w:rsidRPr="004C715C">
              <w:rPr>
                <w:rFonts w:ascii="Comic Sans MS" w:hAnsi="Comic Sans MS" w:cs="Comic Sans MS"/>
                <w:sz w:val="18"/>
                <w:szCs w:val="18"/>
              </w:rPr>
              <w:t>Gestes et postures adaptés aux activités professionnelles</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r w:rsidRPr="004C715C">
              <w:rPr>
                <w:rFonts w:ascii="Comic Sans MS" w:hAnsi="Comic Sans MS" w:cs="Comic Sans MS"/>
                <w:sz w:val="18"/>
                <w:szCs w:val="18"/>
              </w:rPr>
              <w:t>Conduite à tenir en cas d’accidents en milieu professionnel</w:t>
            </w:r>
          </w:p>
        </w:tc>
        <w:tc>
          <w:tcPr>
            <w:tcW w:w="8167" w:type="dxa"/>
            <w:tcBorders>
              <w:top w:val="single" w:sz="4" w:space="0" w:color="auto"/>
            </w:tcBorders>
          </w:tcPr>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 repérage des risques liés à l’activité professionnelle</w:t>
            </w:r>
          </w:p>
          <w:p w:rsidR="002020E1" w:rsidRPr="004C715C" w:rsidRDefault="002020E1" w:rsidP="004C715C">
            <w:pPr>
              <w:pStyle w:val="ListParagraph"/>
              <w:numPr>
                <w:ilvl w:val="0"/>
                <w:numId w:val="37"/>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mesures de prévention individuelle et collectives</w:t>
            </w:r>
          </w:p>
          <w:p w:rsidR="002020E1" w:rsidRPr="004C715C" w:rsidRDefault="002020E1" w:rsidP="004C715C">
            <w:pPr>
              <w:pStyle w:val="ListParagraph"/>
              <w:numPr>
                <w:ilvl w:val="0"/>
                <w:numId w:val="37"/>
              </w:numPr>
              <w:autoSpaceDE w:val="0"/>
              <w:autoSpaceDN w:val="0"/>
              <w:adjustRightInd w:val="0"/>
              <w:spacing w:after="0" w:line="240" w:lineRule="auto"/>
              <w:rPr>
                <w:rFonts w:ascii="Comic Sans MS" w:hAnsi="Comic Sans MS" w:cs="Comic Sans MS"/>
                <w:color w:val="FF0000"/>
                <w:sz w:val="18"/>
                <w:szCs w:val="18"/>
              </w:rPr>
            </w:pPr>
            <w:r w:rsidRPr="004C715C">
              <w:rPr>
                <w:rFonts w:ascii="Comic Sans MS" w:hAnsi="Comic Sans MS" w:cs="Comic Sans MS"/>
                <w:color w:val="FF0000"/>
                <w:sz w:val="18"/>
                <w:szCs w:val="18"/>
              </w:rPr>
              <w:t>Les gestes et postures adaptés</w:t>
            </w:r>
          </w:p>
          <w:p w:rsidR="002020E1" w:rsidRPr="004C715C" w:rsidRDefault="002020E1" w:rsidP="004C715C">
            <w:pPr>
              <w:pStyle w:val="ListParagraph"/>
              <w:numPr>
                <w:ilvl w:val="0"/>
                <w:numId w:val="37"/>
              </w:numPr>
              <w:autoSpaceDE w:val="0"/>
              <w:autoSpaceDN w:val="0"/>
              <w:adjustRightInd w:val="0"/>
              <w:spacing w:after="0" w:line="240" w:lineRule="auto"/>
              <w:rPr>
                <w:rFonts w:ascii="Comic Sans MS" w:hAnsi="Comic Sans MS" w:cs="Comic Sans MS"/>
                <w:sz w:val="18"/>
                <w:szCs w:val="18"/>
              </w:rPr>
            </w:pPr>
            <w:r w:rsidRPr="004C715C">
              <w:rPr>
                <w:rFonts w:ascii="Comic Sans MS" w:hAnsi="Comic Sans MS" w:cs="Comic Sans MS"/>
                <w:color w:val="FF0000"/>
                <w:sz w:val="18"/>
                <w:szCs w:val="18"/>
              </w:rPr>
              <w:t xml:space="preserve">La conduite à tenir en cas d’accident </w:t>
            </w: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pStyle w:val="ListParagraph"/>
              <w:numPr>
                <w:ilvl w:val="0"/>
                <w:numId w:val="38"/>
              </w:numPr>
              <w:autoSpaceDE w:val="0"/>
              <w:autoSpaceDN w:val="0"/>
              <w:adjustRightInd w:val="0"/>
              <w:spacing w:after="0" w:line="240" w:lineRule="auto"/>
              <w:rPr>
                <w:rFonts w:ascii="Comic Sans MS" w:hAnsi="Comic Sans MS" w:cs="Comic Sans MS"/>
                <w:sz w:val="18"/>
                <w:szCs w:val="18"/>
              </w:rPr>
            </w:pPr>
            <w:r w:rsidRPr="004C715C">
              <w:rPr>
                <w:rFonts w:ascii="Comic Sans MS" w:hAnsi="Comic Sans MS" w:cs="Comic Sans MS"/>
                <w:sz w:val="18"/>
                <w:szCs w:val="18"/>
              </w:rPr>
              <w:t>Organisation générale de l’appareil locomoteur</w:t>
            </w:r>
          </w:p>
          <w:p w:rsidR="002020E1" w:rsidRPr="004C715C" w:rsidRDefault="002020E1" w:rsidP="004C715C">
            <w:pPr>
              <w:pStyle w:val="ListParagraph"/>
              <w:numPr>
                <w:ilvl w:val="0"/>
                <w:numId w:val="38"/>
              </w:numPr>
              <w:autoSpaceDE w:val="0"/>
              <w:autoSpaceDN w:val="0"/>
              <w:adjustRightInd w:val="0"/>
              <w:spacing w:after="0" w:line="240" w:lineRule="auto"/>
              <w:rPr>
                <w:rFonts w:ascii="Comic Sans MS" w:hAnsi="Comic Sans MS" w:cs="Comic Sans MS"/>
                <w:sz w:val="18"/>
                <w:szCs w:val="18"/>
              </w:rPr>
            </w:pPr>
            <w:r w:rsidRPr="004C715C">
              <w:rPr>
                <w:rFonts w:ascii="Comic Sans MS" w:hAnsi="Comic Sans MS" w:cs="Comic Sans MS"/>
                <w:sz w:val="18"/>
                <w:szCs w:val="18"/>
              </w:rPr>
              <w:t>Atteintes de l’appareil locomoteur lors de certaines activités professionnelles(fatigue musculaire, lombalgie, sciatique, etc.)</w:t>
            </w:r>
          </w:p>
          <w:p w:rsidR="002020E1" w:rsidRPr="004C715C" w:rsidRDefault="002020E1" w:rsidP="004C715C">
            <w:pPr>
              <w:pStyle w:val="ListParagraph"/>
              <w:numPr>
                <w:ilvl w:val="0"/>
                <w:numId w:val="38"/>
              </w:numPr>
              <w:autoSpaceDE w:val="0"/>
              <w:autoSpaceDN w:val="0"/>
              <w:adjustRightInd w:val="0"/>
              <w:spacing w:after="0" w:line="240" w:lineRule="auto"/>
              <w:rPr>
                <w:rFonts w:ascii="Comic Sans MS" w:hAnsi="Comic Sans MS" w:cs="Comic Sans MS"/>
                <w:sz w:val="18"/>
                <w:szCs w:val="18"/>
              </w:rPr>
            </w:pPr>
            <w:r w:rsidRPr="004C715C">
              <w:rPr>
                <w:rFonts w:ascii="Comic Sans MS" w:hAnsi="Comic Sans MS" w:cs="Comic Sans MS"/>
                <w:sz w:val="18"/>
                <w:szCs w:val="18"/>
              </w:rPr>
              <w:t>Etude ergonomique d’un appareil, d’un équipement professionnel</w:t>
            </w:r>
          </w:p>
          <w:p w:rsidR="002020E1" w:rsidRPr="004C715C" w:rsidRDefault="002020E1" w:rsidP="004C715C">
            <w:pPr>
              <w:pStyle w:val="ListParagraph"/>
              <w:numPr>
                <w:ilvl w:val="0"/>
                <w:numId w:val="38"/>
              </w:numPr>
              <w:autoSpaceDE w:val="0"/>
              <w:autoSpaceDN w:val="0"/>
              <w:adjustRightInd w:val="0"/>
              <w:spacing w:after="0" w:line="240" w:lineRule="auto"/>
              <w:rPr>
                <w:rFonts w:ascii="Comic Sans MS" w:hAnsi="Comic Sans MS" w:cs="Comic Sans MS"/>
                <w:sz w:val="18"/>
                <w:szCs w:val="18"/>
              </w:rPr>
            </w:pPr>
            <w:r w:rsidRPr="004C715C">
              <w:rPr>
                <w:rFonts w:ascii="Comic Sans MS" w:hAnsi="Comic Sans MS" w:cs="Comic Sans MS"/>
                <w:sz w:val="18"/>
                <w:szCs w:val="18"/>
              </w:rPr>
              <w:t>Conditions optimales de réalisation de différentes tâches (techniques pour soulever une charge, correction de postures à risques, etc.)</w:t>
            </w: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pStyle w:val="ListParagraph"/>
              <w:numPr>
                <w:ilvl w:val="0"/>
                <w:numId w:val="38"/>
              </w:numPr>
              <w:autoSpaceDE w:val="0"/>
              <w:autoSpaceDN w:val="0"/>
              <w:adjustRightInd w:val="0"/>
              <w:spacing w:after="0" w:line="240" w:lineRule="auto"/>
              <w:rPr>
                <w:rFonts w:ascii="Comic Sans MS" w:hAnsi="Comic Sans MS" w:cs="Comic Sans MS"/>
                <w:sz w:val="18"/>
                <w:szCs w:val="18"/>
              </w:rPr>
            </w:pPr>
            <w:r w:rsidRPr="004C715C">
              <w:rPr>
                <w:rFonts w:ascii="Comic Sans MS" w:hAnsi="Comic Sans MS" w:cs="Comic Sans MS"/>
                <w:sz w:val="18"/>
                <w:szCs w:val="18"/>
              </w:rPr>
              <w:t>Comportement face à une situation d’accident</w:t>
            </w:r>
          </w:p>
          <w:p w:rsidR="002020E1" w:rsidRPr="004C715C" w:rsidRDefault="002020E1" w:rsidP="004C715C">
            <w:pPr>
              <w:autoSpaceDE w:val="0"/>
              <w:autoSpaceDN w:val="0"/>
              <w:adjustRightInd w:val="0"/>
              <w:spacing w:after="0" w:line="240" w:lineRule="auto"/>
              <w:rPr>
                <w:rFonts w:ascii="Comic Sans MS" w:hAnsi="Comic Sans MS" w:cs="Comic Sans MS"/>
                <w:sz w:val="18"/>
                <w:szCs w:val="18"/>
              </w:rPr>
            </w:pPr>
          </w:p>
          <w:p w:rsidR="002020E1" w:rsidRPr="004C715C" w:rsidRDefault="002020E1" w:rsidP="004C715C">
            <w:pPr>
              <w:pStyle w:val="ListParagraph"/>
              <w:numPr>
                <w:ilvl w:val="0"/>
                <w:numId w:val="38"/>
              </w:numPr>
              <w:autoSpaceDE w:val="0"/>
              <w:autoSpaceDN w:val="0"/>
              <w:adjustRightInd w:val="0"/>
              <w:spacing w:after="0" w:line="240" w:lineRule="auto"/>
              <w:rPr>
                <w:rFonts w:ascii="Comic Sans MS" w:hAnsi="Comic Sans MS" w:cs="Comic Sans MS"/>
                <w:sz w:val="18"/>
                <w:szCs w:val="18"/>
              </w:rPr>
            </w:pPr>
            <w:r w:rsidRPr="004C715C">
              <w:rPr>
                <w:rFonts w:ascii="Comic Sans MS" w:hAnsi="Comic Sans MS" w:cs="Comic Sans MS"/>
                <w:sz w:val="18"/>
                <w:szCs w:val="18"/>
              </w:rPr>
              <w:t>L’acte de secours est validé par une formation spécifique : SST Sauvetage Secourisme du Travail.</w:t>
            </w:r>
          </w:p>
        </w:tc>
      </w:tr>
    </w:tbl>
    <w:p w:rsidR="002020E1" w:rsidRDefault="002020E1" w:rsidP="004F6B63">
      <w:pPr>
        <w:rPr>
          <w:rFonts w:ascii="Arial" w:hAnsi="Arial" w:cs="Arial"/>
          <w:sz w:val="40"/>
          <w:szCs w:val="40"/>
        </w:rPr>
      </w:pPr>
    </w:p>
    <w:p w:rsidR="002020E1" w:rsidRDefault="002020E1" w:rsidP="004F6B63">
      <w:pPr>
        <w:rPr>
          <w:rFonts w:ascii="Arial" w:hAnsi="Arial" w:cs="Arial"/>
          <w:sz w:val="40"/>
          <w:szCs w:val="40"/>
        </w:rPr>
      </w:pPr>
    </w:p>
    <w:p w:rsidR="002020E1" w:rsidRDefault="002020E1" w:rsidP="004F6B63">
      <w:pPr>
        <w:rPr>
          <w:rFonts w:ascii="Arial" w:hAnsi="Arial" w:cs="Arial"/>
          <w:sz w:val="40"/>
          <w:szCs w:val="40"/>
        </w:rPr>
      </w:pPr>
    </w:p>
    <w:p w:rsidR="002020E1" w:rsidRDefault="002020E1" w:rsidP="004F6B63">
      <w:pPr>
        <w:rPr>
          <w:rFonts w:ascii="Arial" w:hAnsi="Arial" w:cs="Arial"/>
          <w:sz w:val="40"/>
          <w:szCs w:val="40"/>
        </w:rPr>
      </w:pPr>
    </w:p>
    <w:p w:rsidR="002020E1" w:rsidRDefault="002020E1" w:rsidP="004F6B63">
      <w:pPr>
        <w:rPr>
          <w:rFonts w:ascii="Arial" w:hAnsi="Arial" w:cs="Arial"/>
          <w:sz w:val="40"/>
          <w:szCs w:val="40"/>
        </w:rPr>
      </w:pPr>
    </w:p>
    <w:p w:rsidR="002020E1" w:rsidRDefault="002020E1" w:rsidP="004F6B63">
      <w:pPr>
        <w:rPr>
          <w:rFonts w:ascii="Arial" w:hAnsi="Arial" w:cs="Arial"/>
          <w:sz w:val="40"/>
          <w:szCs w:val="40"/>
        </w:rPr>
      </w:pPr>
    </w:p>
    <w:p w:rsidR="002020E1" w:rsidRPr="0059518B" w:rsidRDefault="002020E1" w:rsidP="00D9373F">
      <w:pPr>
        <w:rPr>
          <w:rFonts w:ascii="Arial" w:hAnsi="Arial" w:cs="Arial"/>
          <w:b/>
          <w:bCs/>
          <w:sz w:val="32"/>
          <w:szCs w:val="32"/>
        </w:rPr>
      </w:pPr>
      <w:r w:rsidRPr="0059518B">
        <w:rPr>
          <w:rFonts w:ascii="Arial" w:hAnsi="Arial" w:cs="Arial"/>
          <w:b/>
          <w:bCs/>
          <w:sz w:val="32"/>
          <w:szCs w:val="32"/>
        </w:rPr>
        <w:t xml:space="preserve">Classe de </w:t>
      </w:r>
      <w:r>
        <w:rPr>
          <w:rFonts w:ascii="Arial" w:hAnsi="Arial" w:cs="Arial"/>
          <w:b/>
          <w:bCs/>
          <w:sz w:val="32"/>
          <w:szCs w:val="32"/>
        </w:rPr>
        <w:t>Terminale</w:t>
      </w: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8"/>
        <w:gridCol w:w="4158"/>
        <w:gridCol w:w="8167"/>
      </w:tblGrid>
      <w:tr w:rsidR="002020E1" w:rsidRPr="004C715C">
        <w:tc>
          <w:tcPr>
            <w:tcW w:w="3268" w:type="dxa"/>
          </w:tcPr>
          <w:p w:rsidR="002020E1" w:rsidRPr="004C715C" w:rsidRDefault="002020E1" w:rsidP="004C715C">
            <w:pPr>
              <w:spacing w:after="0" w:line="240" w:lineRule="auto"/>
              <w:jc w:val="center"/>
              <w:rPr>
                <w:rFonts w:ascii="Arial" w:hAnsi="Arial" w:cs="Arial"/>
                <w:b/>
                <w:bCs/>
              </w:rPr>
            </w:pPr>
            <w:r w:rsidRPr="004C715C">
              <w:rPr>
                <w:rFonts w:ascii="Arial" w:hAnsi="Arial" w:cs="Arial"/>
                <w:b/>
                <w:bCs/>
              </w:rPr>
              <w:t>Séquences</w:t>
            </w:r>
          </w:p>
        </w:tc>
        <w:tc>
          <w:tcPr>
            <w:tcW w:w="4158" w:type="dxa"/>
          </w:tcPr>
          <w:p w:rsidR="002020E1" w:rsidRPr="004C715C" w:rsidRDefault="002020E1" w:rsidP="004C715C">
            <w:pPr>
              <w:spacing w:after="0" w:line="240" w:lineRule="auto"/>
              <w:jc w:val="center"/>
              <w:rPr>
                <w:rFonts w:ascii="Arial" w:hAnsi="Arial" w:cs="Arial"/>
                <w:b/>
                <w:bCs/>
              </w:rPr>
            </w:pPr>
            <w:r w:rsidRPr="004C715C">
              <w:rPr>
                <w:rFonts w:ascii="Arial" w:hAnsi="Arial" w:cs="Arial"/>
                <w:b/>
                <w:bCs/>
              </w:rPr>
              <w:t>Connaissances</w:t>
            </w:r>
          </w:p>
        </w:tc>
        <w:tc>
          <w:tcPr>
            <w:tcW w:w="8167" w:type="dxa"/>
          </w:tcPr>
          <w:p w:rsidR="002020E1" w:rsidRPr="004C715C" w:rsidRDefault="002020E1" w:rsidP="004C715C">
            <w:pPr>
              <w:spacing w:after="0" w:line="240" w:lineRule="auto"/>
              <w:jc w:val="center"/>
              <w:rPr>
                <w:rFonts w:ascii="Arial" w:hAnsi="Arial" w:cs="Arial"/>
                <w:b/>
                <w:bCs/>
              </w:rPr>
            </w:pPr>
            <w:r w:rsidRPr="004C715C">
              <w:rPr>
                <w:rFonts w:ascii="Arial" w:hAnsi="Arial" w:cs="Arial"/>
                <w:b/>
                <w:bCs/>
              </w:rPr>
              <w:t>Limites de connaissances</w:t>
            </w:r>
          </w:p>
        </w:tc>
      </w:tr>
      <w:tr w:rsidR="002020E1" w:rsidRPr="004C715C">
        <w:trPr>
          <w:trHeight w:val="550"/>
        </w:trPr>
        <w:tc>
          <w:tcPr>
            <w:tcW w:w="15593" w:type="dxa"/>
            <w:gridSpan w:val="3"/>
            <w:tcBorders>
              <w:bottom w:val="single" w:sz="4" w:space="0" w:color="auto"/>
            </w:tcBorders>
          </w:tcPr>
          <w:p w:rsidR="002020E1" w:rsidRPr="004C715C" w:rsidRDefault="002020E1" w:rsidP="004C715C">
            <w:pPr>
              <w:spacing w:after="0" w:line="240" w:lineRule="auto"/>
              <w:rPr>
                <w:rFonts w:ascii="Arial" w:hAnsi="Arial" w:cs="Arial"/>
                <w:b/>
                <w:bCs/>
              </w:rPr>
            </w:pPr>
          </w:p>
          <w:p w:rsidR="002020E1" w:rsidRPr="004C715C" w:rsidRDefault="002020E1" w:rsidP="004C715C">
            <w:pPr>
              <w:spacing w:after="0" w:line="240" w:lineRule="auto"/>
              <w:rPr>
                <w:rFonts w:ascii="Arial" w:hAnsi="Arial" w:cs="Arial"/>
                <w:b/>
                <w:bCs/>
                <w:sz w:val="24"/>
                <w:szCs w:val="24"/>
              </w:rPr>
            </w:pPr>
            <w:r w:rsidRPr="004C715C">
              <w:rPr>
                <w:rFonts w:ascii="Arial" w:hAnsi="Arial" w:cs="Arial"/>
                <w:b/>
                <w:bCs/>
                <w:sz w:val="24"/>
                <w:szCs w:val="24"/>
              </w:rPr>
              <w:t>SEQUENCE 11 : EVOLUTION DE LA RESTAURATION ET DES MODES D’ALIMENTATION EN FRANCE</w:t>
            </w:r>
          </w:p>
        </w:tc>
      </w:tr>
      <w:tr w:rsidR="002020E1" w:rsidRPr="004C715C">
        <w:trPr>
          <w:trHeight w:val="1240"/>
        </w:trPr>
        <w:tc>
          <w:tcPr>
            <w:tcW w:w="3268" w:type="dxa"/>
            <w:tcBorders>
              <w:top w:val="single" w:sz="4" w:space="0" w:color="auto"/>
              <w:bottom w:val="single" w:sz="4" w:space="0" w:color="auto"/>
            </w:tcBorders>
          </w:tcPr>
          <w:p w:rsidR="002020E1" w:rsidRPr="004C715C" w:rsidRDefault="002020E1" w:rsidP="004C715C">
            <w:pPr>
              <w:spacing w:after="0" w:line="240" w:lineRule="auto"/>
            </w:pPr>
          </w:p>
          <w:p w:rsidR="002020E1" w:rsidRPr="004C715C" w:rsidRDefault="002020E1" w:rsidP="004C715C">
            <w:pPr>
              <w:spacing w:after="0" w:line="240" w:lineRule="auto"/>
              <w:rPr>
                <w:b/>
                <w:bCs/>
              </w:rPr>
            </w:pPr>
            <w:r w:rsidRPr="004C715C">
              <w:rPr>
                <w:b/>
                <w:bCs/>
              </w:rPr>
              <w:t>SEANCE 1 : Evolution de la gastronomie avec l’introduction de nouveaux produits</w:t>
            </w:r>
          </w:p>
          <w:p w:rsidR="002020E1" w:rsidRPr="004C715C" w:rsidRDefault="002020E1" w:rsidP="004C715C">
            <w:pPr>
              <w:spacing w:after="0" w:line="240" w:lineRule="auto"/>
            </w:pPr>
          </w:p>
          <w:p w:rsidR="002020E1" w:rsidRPr="004C715C" w:rsidRDefault="002020E1" w:rsidP="004C715C">
            <w:pPr>
              <w:spacing w:after="0" w:line="240" w:lineRule="auto"/>
              <w:rPr>
                <w:rFonts w:ascii="Comic Sans MS" w:hAnsi="Comic Sans MS" w:cs="Comic Sans MS"/>
              </w:rPr>
            </w:pPr>
          </w:p>
        </w:tc>
        <w:tc>
          <w:tcPr>
            <w:tcW w:w="4158"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NUTRITIONNELLE</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Aliments traditionnels et nouveaux produits</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Propriétés fonctionnelles des auxiliaires de fabrication et des additifs alimentaires</w:t>
            </w:r>
          </w:p>
        </w:tc>
        <w:tc>
          <w:tcPr>
            <w:tcW w:w="8167"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pStyle w:val="ListParagraph"/>
              <w:numPr>
                <w:ilvl w:val="0"/>
                <w:numId w:val="39"/>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Définition des nouveaux produits agro-alimentaires :</w:t>
            </w:r>
          </w:p>
          <w:p w:rsidR="002020E1" w:rsidRPr="004C715C" w:rsidRDefault="002020E1" w:rsidP="004C715C">
            <w:pPr>
              <w:pStyle w:val="ListParagraph"/>
              <w:numPr>
                <w:ilvl w:val="0"/>
                <w:numId w:val="40"/>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par leurs caractéristiques nutritionnelles (produits allégés, enrichis…) ;</w:t>
            </w:r>
          </w:p>
          <w:p w:rsidR="002020E1" w:rsidRPr="004C715C" w:rsidRDefault="002020E1" w:rsidP="004C715C">
            <w:pPr>
              <w:pStyle w:val="ListParagraph"/>
              <w:numPr>
                <w:ilvl w:val="0"/>
                <w:numId w:val="40"/>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par de nouvelles techniques de fabrication ou de production (extrusion, produits biologiques…) ;</w:t>
            </w:r>
          </w:p>
          <w:p w:rsidR="002020E1" w:rsidRPr="004C715C" w:rsidRDefault="002020E1" w:rsidP="004C715C">
            <w:pPr>
              <w:pStyle w:val="ListParagraph"/>
              <w:numPr>
                <w:ilvl w:val="0"/>
                <w:numId w:val="40"/>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par des caractéristiques culinaires (cuisson sous vide, aliments précuits… ;</w:t>
            </w:r>
          </w:p>
          <w:p w:rsidR="002020E1" w:rsidRPr="004C715C" w:rsidRDefault="002020E1" w:rsidP="004C715C">
            <w:pPr>
              <w:pStyle w:val="ListParagraph"/>
              <w:numPr>
                <w:ilvl w:val="0"/>
                <w:numId w:val="40"/>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par leur conditionnement, leur méthode de conservation (végétaux crus, prêts à l’emploi...) ;</w:t>
            </w:r>
          </w:p>
          <w:p w:rsidR="002020E1" w:rsidRPr="004C715C" w:rsidRDefault="002020E1" w:rsidP="004C715C">
            <w:pPr>
              <w:pStyle w:val="ListParagraph"/>
              <w:numPr>
                <w:ilvl w:val="0"/>
                <w:numId w:val="40"/>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par leurs matières premières (soja, algues...).</w:t>
            </w:r>
          </w:p>
          <w:p w:rsidR="002020E1" w:rsidRPr="004C715C" w:rsidRDefault="002020E1" w:rsidP="004C715C">
            <w:pPr>
              <w:pStyle w:val="ListParagraph"/>
              <w:numPr>
                <w:ilvl w:val="0"/>
                <w:numId w:val="39"/>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Comparaison entre produits traditionnels et produits nouveaux sur le plan nutritionnel, organoleptique, sanitaire, technologique et économique.</w:t>
            </w:r>
          </w:p>
          <w:p w:rsidR="002020E1" w:rsidRPr="004C715C" w:rsidRDefault="002020E1" w:rsidP="004C715C">
            <w:pPr>
              <w:pStyle w:val="ListParagraph"/>
              <w:spacing w:after="0" w:line="240" w:lineRule="auto"/>
              <w:ind w:left="360"/>
              <w:rPr>
                <w:rFonts w:ascii="Comic Sans MS" w:hAnsi="Comic Sans MS" w:cs="Comic Sans MS"/>
                <w:snapToGrid w:val="0"/>
                <w:color w:val="000000"/>
                <w:sz w:val="18"/>
                <w:szCs w:val="18"/>
                <w:lang w:eastAsia="fr-FR"/>
              </w:rPr>
            </w:pPr>
          </w:p>
          <w:p w:rsidR="002020E1" w:rsidRPr="004C715C" w:rsidRDefault="002020E1" w:rsidP="004C715C">
            <w:pPr>
              <w:pStyle w:val="ListParagraph"/>
              <w:numPr>
                <w:ilvl w:val="0"/>
                <w:numId w:val="11"/>
              </w:num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Explication des transformations physico-chimiques impliquées dans les techniques culinaires ou des fabrications industrielles</w:t>
            </w:r>
          </w:p>
          <w:p w:rsidR="002020E1" w:rsidRPr="004C715C" w:rsidRDefault="002020E1" w:rsidP="004C715C">
            <w:pPr>
              <w:pStyle w:val="ListParagraph"/>
              <w:numPr>
                <w:ilvl w:val="0"/>
                <w:numId w:val="11"/>
              </w:num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Influence des différents facteurs intervenants au cours de ces modifications</w:t>
            </w:r>
          </w:p>
          <w:p w:rsidR="002020E1" w:rsidRPr="004C715C" w:rsidRDefault="002020E1" w:rsidP="004C715C">
            <w:pPr>
              <w:pStyle w:val="ListParagraph"/>
              <w:numPr>
                <w:ilvl w:val="0"/>
                <w:numId w:val="11"/>
              </w:numPr>
              <w:spacing w:after="0" w:line="240" w:lineRule="auto"/>
              <w:rPr>
                <w:rFonts w:ascii="Comic Sans MS" w:hAnsi="Comic Sans MS" w:cs="Comic Sans MS"/>
                <w:sz w:val="18"/>
                <w:szCs w:val="18"/>
              </w:rPr>
            </w:pPr>
            <w:r w:rsidRPr="004C715C">
              <w:rPr>
                <w:rFonts w:ascii="Comic Sans MS" w:hAnsi="Comic Sans MS" w:cs="Comic Sans MS"/>
                <w:sz w:val="18"/>
                <w:szCs w:val="18"/>
              </w:rPr>
              <w:t>Rôle technologique des additifs et des auxiliaires de fabrication</w:t>
            </w:r>
          </w:p>
          <w:p w:rsidR="002020E1" w:rsidRPr="004C715C" w:rsidRDefault="002020E1" w:rsidP="004C715C">
            <w:pPr>
              <w:spacing w:after="0" w:line="240" w:lineRule="auto"/>
              <w:rPr>
                <w:rFonts w:ascii="Comic Sans MS" w:hAnsi="Comic Sans MS" w:cs="Comic Sans MS"/>
                <w:sz w:val="18"/>
                <w:szCs w:val="18"/>
              </w:rPr>
            </w:pPr>
            <w:r w:rsidRPr="004C715C">
              <w:rPr>
                <w:rFonts w:ascii="Comic Sans MS" w:hAnsi="Comic Sans MS" w:cs="Comic Sans MS"/>
                <w:sz w:val="18"/>
                <w:szCs w:val="18"/>
              </w:rPr>
              <w:t>Recherche d’une optimisation de la technique sur le plan de la qualité organoleptique et de la valeur nutritionnelle.</w:t>
            </w:r>
          </w:p>
          <w:p w:rsidR="002020E1" w:rsidRPr="004C715C" w:rsidRDefault="002020E1" w:rsidP="004C715C">
            <w:pPr>
              <w:spacing w:after="0" w:line="240" w:lineRule="auto"/>
              <w:rPr>
                <w:rFonts w:ascii="Comic Sans MS" w:hAnsi="Comic Sans MS" w:cs="Comic Sans MS"/>
                <w:sz w:val="18"/>
                <w:szCs w:val="18"/>
              </w:rPr>
            </w:pPr>
          </w:p>
        </w:tc>
      </w:tr>
      <w:tr w:rsidR="002020E1" w:rsidRPr="004C715C">
        <w:trPr>
          <w:trHeight w:val="360"/>
        </w:trPr>
        <w:tc>
          <w:tcPr>
            <w:tcW w:w="3268" w:type="dxa"/>
            <w:vMerge w:val="restart"/>
            <w:tcBorders>
              <w:top w:val="single" w:sz="4" w:space="0" w:color="auto"/>
            </w:tcBorders>
          </w:tcPr>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b/>
                <w:bCs/>
              </w:rPr>
            </w:pPr>
            <w:r w:rsidRPr="004C715C">
              <w:rPr>
                <w:b/>
                <w:bCs/>
              </w:rPr>
              <w:t>SEANCE 2 : Evolution des modes et comportements alimentaires/conséquences sur la santé</w:t>
            </w:r>
          </w:p>
        </w:tc>
        <w:tc>
          <w:tcPr>
            <w:tcW w:w="4158" w:type="dxa"/>
            <w:vMerge w:val="restart"/>
            <w:tcBorders>
              <w:top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NUTRITIONNELLE</w:t>
            </w: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Evolution des modes alimentaires</w:t>
            </w: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Comportement alimentaire</w:t>
            </w: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i/>
                <w:iCs/>
                <w:color w:val="686868"/>
                <w:sz w:val="18"/>
                <w:szCs w:val="18"/>
              </w:rPr>
            </w:pPr>
          </w:p>
          <w:p w:rsidR="002020E1" w:rsidRPr="004C715C" w:rsidRDefault="002020E1" w:rsidP="004C715C">
            <w:pPr>
              <w:spacing w:after="0" w:line="240" w:lineRule="auto"/>
              <w:rPr>
                <w:rFonts w:ascii="Comic Sans MS" w:hAnsi="Comic Sans MS" w:cs="Comic Sans MS"/>
                <w:b/>
                <w:bCs/>
                <w:i/>
                <w:iCs/>
                <w:color w:val="686868"/>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Conséquences sur la santé</w:t>
            </w:r>
          </w:p>
        </w:tc>
        <w:tc>
          <w:tcPr>
            <w:tcW w:w="8167" w:type="dxa"/>
            <w:tcBorders>
              <w:top w:val="single" w:sz="4" w:space="0" w:color="auto"/>
              <w:bottom w:val="single" w:sz="4" w:space="0" w:color="auto"/>
            </w:tcBorders>
          </w:tcPr>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pStyle w:val="ListParagraph"/>
              <w:numPr>
                <w:ilvl w:val="1"/>
                <w:numId w:val="42"/>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Évolution de la consommation des produits alimentaires</w:t>
            </w:r>
          </w:p>
          <w:p w:rsidR="002020E1" w:rsidRPr="004C715C" w:rsidRDefault="002020E1" w:rsidP="004C715C">
            <w:pPr>
              <w:pStyle w:val="ListParagraph"/>
              <w:numPr>
                <w:ilvl w:val="1"/>
                <w:numId w:val="42"/>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Évolution des habitudes alimentaires et de la demande des consommateurs en matière de restauration (nombre de prises alimentaires, structures des repas, lieux de consommation...)</w:t>
            </w:r>
          </w:p>
          <w:p w:rsidR="002020E1" w:rsidRPr="004C715C" w:rsidRDefault="002020E1" w:rsidP="004C715C">
            <w:pPr>
              <w:spacing w:after="0" w:line="240" w:lineRule="auto"/>
              <w:ind w:hanging="214"/>
              <w:rPr>
                <w:rFonts w:ascii="Comic Sans MS" w:hAnsi="Comic Sans MS" w:cs="Comic Sans MS"/>
                <w:snapToGrid w:val="0"/>
                <w:color w:val="000000"/>
                <w:sz w:val="18"/>
                <w:szCs w:val="18"/>
                <w:lang w:eastAsia="fr-FR"/>
              </w:rPr>
            </w:pPr>
          </w:p>
          <w:p w:rsidR="002020E1" w:rsidRPr="004C715C" w:rsidRDefault="002020E1" w:rsidP="004C715C">
            <w:pPr>
              <w:pStyle w:val="ListParagraph"/>
              <w:numPr>
                <w:ilvl w:val="1"/>
                <w:numId w:val="42"/>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Facteurs physiologiques : faim, appétit, soif satiété</w:t>
            </w:r>
          </w:p>
          <w:p w:rsidR="002020E1" w:rsidRPr="004C715C" w:rsidRDefault="002020E1" w:rsidP="004C715C">
            <w:pPr>
              <w:pStyle w:val="ListParagraph"/>
              <w:numPr>
                <w:ilvl w:val="1"/>
                <w:numId w:val="42"/>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Facteurs psycho-sensoriels</w:t>
            </w:r>
          </w:p>
          <w:p w:rsidR="002020E1" w:rsidRPr="004C715C" w:rsidRDefault="002020E1" w:rsidP="004C715C">
            <w:pPr>
              <w:pStyle w:val="ListParagraph"/>
              <w:numPr>
                <w:ilvl w:val="1"/>
                <w:numId w:val="42"/>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Facteurs socioculturels</w:t>
            </w:r>
          </w:p>
          <w:p w:rsidR="002020E1" w:rsidRPr="004C715C" w:rsidRDefault="002020E1" w:rsidP="004C715C">
            <w:pPr>
              <w:pStyle w:val="ListParagraph"/>
              <w:numPr>
                <w:ilvl w:val="0"/>
                <w:numId w:val="41"/>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Risques liés à la consommation excessive de certains aliments (corps gras, sucres, boissons alcoolisées, etc.) et à certains régimes</w:t>
            </w:r>
          </w:p>
        </w:tc>
      </w:tr>
      <w:tr w:rsidR="002020E1" w:rsidRPr="004C715C">
        <w:trPr>
          <w:trHeight w:val="90"/>
        </w:trPr>
        <w:tc>
          <w:tcPr>
            <w:tcW w:w="3268" w:type="dxa"/>
            <w:vMerge/>
            <w:tcBorders>
              <w:bottom w:val="single" w:sz="4" w:space="0" w:color="auto"/>
            </w:tcBorders>
          </w:tcPr>
          <w:p w:rsidR="002020E1" w:rsidRPr="004C715C" w:rsidRDefault="002020E1" w:rsidP="004C715C">
            <w:pPr>
              <w:spacing w:after="0" w:line="240" w:lineRule="auto"/>
              <w:rPr>
                <w:sz w:val="20"/>
                <w:szCs w:val="20"/>
              </w:rPr>
            </w:pPr>
          </w:p>
        </w:tc>
        <w:tc>
          <w:tcPr>
            <w:tcW w:w="4158" w:type="dxa"/>
            <w:vMerge/>
          </w:tcPr>
          <w:p w:rsidR="002020E1" w:rsidRPr="004C715C" w:rsidRDefault="002020E1" w:rsidP="004C715C">
            <w:pPr>
              <w:spacing w:after="0" w:line="240" w:lineRule="auto"/>
              <w:rPr>
                <w:rFonts w:ascii="Comic Sans MS" w:hAnsi="Comic Sans MS" w:cs="Comic Sans MS"/>
                <w:b/>
                <w:bCs/>
                <w:sz w:val="18"/>
                <w:szCs w:val="18"/>
              </w:rPr>
            </w:pPr>
          </w:p>
        </w:tc>
        <w:tc>
          <w:tcPr>
            <w:tcW w:w="8167" w:type="dxa"/>
            <w:tcBorders>
              <w:top w:val="single" w:sz="4" w:space="0" w:color="auto"/>
            </w:tcBorders>
          </w:tcPr>
          <w:p w:rsidR="002020E1" w:rsidRPr="004C715C" w:rsidRDefault="002020E1" w:rsidP="004C715C">
            <w:pPr>
              <w:spacing w:after="0" w:line="240" w:lineRule="auto"/>
              <w:rPr>
                <w:rFonts w:ascii="Comic Sans MS" w:hAnsi="Comic Sans MS" w:cs="Comic Sans MS"/>
                <w:color w:val="FF0000"/>
                <w:sz w:val="18"/>
                <w:szCs w:val="18"/>
              </w:rPr>
            </w:pPr>
          </w:p>
        </w:tc>
      </w:tr>
      <w:tr w:rsidR="002020E1" w:rsidRPr="004C715C">
        <w:tc>
          <w:tcPr>
            <w:tcW w:w="15593" w:type="dxa"/>
            <w:gridSpan w:val="3"/>
          </w:tcPr>
          <w:p w:rsidR="002020E1" w:rsidRPr="004C715C" w:rsidRDefault="002020E1" w:rsidP="004C715C">
            <w:pPr>
              <w:spacing w:after="0" w:line="240" w:lineRule="auto"/>
              <w:rPr>
                <w:rFonts w:ascii="Arial" w:hAnsi="Arial" w:cs="Arial"/>
                <w:b/>
                <w:bCs/>
                <w:sz w:val="24"/>
                <w:szCs w:val="24"/>
              </w:rPr>
            </w:pPr>
          </w:p>
          <w:p w:rsidR="002020E1" w:rsidRPr="004C715C" w:rsidRDefault="002020E1" w:rsidP="004C715C">
            <w:pPr>
              <w:spacing w:after="0" w:line="240" w:lineRule="auto"/>
              <w:rPr>
                <w:rFonts w:ascii="Arial" w:hAnsi="Arial" w:cs="Arial"/>
                <w:b/>
                <w:bCs/>
                <w:sz w:val="24"/>
                <w:szCs w:val="24"/>
              </w:rPr>
            </w:pPr>
            <w:r w:rsidRPr="004C715C">
              <w:rPr>
                <w:rFonts w:ascii="Arial" w:hAnsi="Arial" w:cs="Arial"/>
                <w:b/>
                <w:bCs/>
                <w:sz w:val="24"/>
                <w:szCs w:val="24"/>
              </w:rPr>
              <w:t>SEQUENCE 12 : CONTROLE DE LA QUALITE SANITAIRE ET DE LA TOXICITE DES ALIMENTS</w:t>
            </w:r>
          </w:p>
          <w:p w:rsidR="002020E1" w:rsidRPr="004C715C" w:rsidRDefault="002020E1" w:rsidP="004C715C">
            <w:pPr>
              <w:spacing w:after="0" w:line="240" w:lineRule="auto"/>
              <w:rPr>
                <w:rFonts w:ascii="Arial" w:hAnsi="Arial" w:cs="Arial"/>
                <w:b/>
                <w:bCs/>
                <w:sz w:val="24"/>
                <w:szCs w:val="24"/>
              </w:rPr>
            </w:pPr>
          </w:p>
        </w:tc>
      </w:tr>
      <w:tr w:rsidR="002020E1" w:rsidRPr="004C715C">
        <w:trPr>
          <w:trHeight w:val="1240"/>
        </w:trPr>
        <w:tc>
          <w:tcPr>
            <w:tcW w:w="3268" w:type="dxa"/>
          </w:tcPr>
          <w:p w:rsidR="002020E1" w:rsidRPr="004C715C" w:rsidRDefault="002020E1" w:rsidP="004C715C">
            <w:pPr>
              <w:spacing w:after="0" w:line="240" w:lineRule="auto"/>
            </w:pPr>
          </w:p>
          <w:p w:rsidR="002020E1" w:rsidRPr="004C715C" w:rsidRDefault="002020E1" w:rsidP="004C715C">
            <w:pPr>
              <w:spacing w:after="0" w:line="240" w:lineRule="auto"/>
              <w:rPr>
                <w:b/>
                <w:bCs/>
              </w:rPr>
            </w:pPr>
            <w:r w:rsidRPr="004C715C">
              <w:rPr>
                <w:b/>
                <w:bCs/>
              </w:rPr>
              <w:t>SEANCE 1 : Règlementation et critères microbiologiques des contrôles des aliments</w:t>
            </w:r>
          </w:p>
          <w:p w:rsidR="002020E1" w:rsidRPr="004C715C" w:rsidRDefault="002020E1" w:rsidP="004C715C">
            <w:pPr>
              <w:spacing w:after="0" w:line="240" w:lineRule="auto"/>
            </w:pPr>
          </w:p>
          <w:p w:rsidR="002020E1" w:rsidRPr="004C715C" w:rsidRDefault="002020E1" w:rsidP="004C715C">
            <w:pPr>
              <w:spacing w:after="0" w:line="240" w:lineRule="auto"/>
              <w:rPr>
                <w:rFonts w:ascii="Comic Sans MS" w:hAnsi="Comic Sans MS" w:cs="Comic Sans MS"/>
              </w:rPr>
            </w:pPr>
          </w:p>
        </w:tc>
        <w:tc>
          <w:tcPr>
            <w:tcW w:w="4158" w:type="dxa"/>
          </w:tcPr>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SANITAIRE</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Mesures règlementaires - Critères microbiologiques réglementaires relatifs aux denrées alimentaires</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pStyle w:val="ListParagraph"/>
              <w:numPr>
                <w:ilvl w:val="0"/>
                <w:numId w:val="43"/>
              </w:num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Critères microbiologiques réglementaires relatifs aux denrées alimentaires</w:t>
            </w:r>
          </w:p>
          <w:p w:rsidR="002020E1" w:rsidRPr="004C715C" w:rsidRDefault="002020E1" w:rsidP="004C715C">
            <w:pPr>
              <w:pStyle w:val="ListParagraph"/>
              <w:numPr>
                <w:ilvl w:val="0"/>
                <w:numId w:val="43"/>
              </w:numPr>
              <w:spacing w:after="0" w:line="240" w:lineRule="auto"/>
              <w:rPr>
                <w:rFonts w:ascii="Comic Sans MS" w:hAnsi="Comic Sans MS" w:cs="Comic Sans MS"/>
                <w:sz w:val="18"/>
                <w:szCs w:val="18"/>
              </w:rPr>
            </w:pPr>
            <w:r w:rsidRPr="004C715C">
              <w:rPr>
                <w:rFonts w:ascii="Comic Sans MS" w:hAnsi="Comic Sans MS" w:cs="Comic Sans MS"/>
                <w:sz w:val="18"/>
                <w:szCs w:val="18"/>
              </w:rPr>
              <w:t>Règlementation relative au transport, au stockage, à la préparation  et à la distribution des préparations culinaires, en service immédiat ou différé</w:t>
            </w:r>
          </w:p>
          <w:p w:rsidR="002020E1" w:rsidRPr="004C715C" w:rsidRDefault="002020E1" w:rsidP="004C715C">
            <w:pPr>
              <w:spacing w:after="0" w:line="240" w:lineRule="auto"/>
              <w:rPr>
                <w:rFonts w:ascii="Comic Sans MS" w:hAnsi="Comic Sans MS" w:cs="Comic Sans MS"/>
                <w:b/>
                <w:bCs/>
                <w:sz w:val="18"/>
                <w:szCs w:val="18"/>
              </w:rPr>
            </w:pPr>
          </w:p>
        </w:tc>
        <w:tc>
          <w:tcPr>
            <w:tcW w:w="8167" w:type="dxa"/>
          </w:tcPr>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pStyle w:val="ListParagraph"/>
              <w:numPr>
                <w:ilvl w:val="1"/>
                <w:numId w:val="44"/>
              </w:numPr>
              <w:spacing w:after="0" w:line="240" w:lineRule="auto"/>
              <w:ind w:left="360"/>
              <w:rPr>
                <w:rFonts w:ascii="Comic Sans MS" w:hAnsi="Comic Sans MS" w:cs="Comic Sans MS"/>
                <w:snapToGrid w:val="0"/>
                <w:sz w:val="18"/>
                <w:szCs w:val="18"/>
                <w:lang w:eastAsia="fr-FR"/>
              </w:rPr>
            </w:pPr>
            <w:r w:rsidRPr="004C715C">
              <w:rPr>
                <w:rFonts w:ascii="Comic Sans MS" w:hAnsi="Comic Sans MS" w:cs="Comic Sans MS"/>
                <w:snapToGrid w:val="0"/>
                <w:sz w:val="18"/>
                <w:szCs w:val="18"/>
                <w:lang w:eastAsia="fr-FR"/>
              </w:rPr>
              <w:t>Interprétation de résultats d’analyses microbiologiques par rapport aux critères réglementaires et proposition de mesures correctives</w:t>
            </w: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pStyle w:val="ListParagraph"/>
              <w:numPr>
                <w:ilvl w:val="0"/>
                <w:numId w:val="45"/>
              </w:numPr>
              <w:spacing w:after="0" w:line="240" w:lineRule="auto"/>
              <w:rPr>
                <w:rFonts w:ascii="Comic Sans MS" w:hAnsi="Comic Sans MS" w:cs="Comic Sans MS"/>
                <w:sz w:val="18"/>
                <w:szCs w:val="18"/>
              </w:rPr>
            </w:pPr>
            <w:r w:rsidRPr="004C715C">
              <w:rPr>
                <w:rFonts w:ascii="Comic Sans MS" w:hAnsi="Comic Sans MS" w:cs="Comic Sans MS"/>
                <w:sz w:val="18"/>
                <w:szCs w:val="18"/>
              </w:rPr>
              <w:t>Autocontrôles : objectifs, nature, fréquence, responsable</w:t>
            </w:r>
          </w:p>
          <w:p w:rsidR="002020E1" w:rsidRPr="004C715C" w:rsidRDefault="002020E1" w:rsidP="004C715C">
            <w:pPr>
              <w:pStyle w:val="ListParagraph"/>
              <w:numPr>
                <w:ilvl w:val="1"/>
                <w:numId w:val="44"/>
              </w:numPr>
              <w:spacing w:after="0" w:line="240" w:lineRule="auto"/>
              <w:ind w:left="360"/>
              <w:rPr>
                <w:rFonts w:ascii="Comic Sans MS" w:hAnsi="Comic Sans MS" w:cs="Comic Sans MS"/>
                <w:sz w:val="18"/>
                <w:szCs w:val="18"/>
              </w:rPr>
            </w:pPr>
            <w:r w:rsidRPr="004C715C">
              <w:rPr>
                <w:rFonts w:ascii="Comic Sans MS" w:hAnsi="Comic Sans MS" w:cs="Comic Sans MS"/>
                <w:sz w:val="18"/>
                <w:szCs w:val="18"/>
              </w:rPr>
              <w:t>Analyse des risques et maîtrise des points critiques pour chaque étape (méthode HACCP)</w:t>
            </w:r>
          </w:p>
          <w:p w:rsidR="002020E1" w:rsidRPr="004C715C" w:rsidRDefault="002020E1" w:rsidP="004C715C">
            <w:pPr>
              <w:spacing w:after="0" w:line="240" w:lineRule="auto"/>
              <w:rPr>
                <w:rFonts w:ascii="Comic Sans MS" w:hAnsi="Comic Sans MS" w:cs="Comic Sans MS"/>
                <w:color w:val="00B0F0"/>
                <w:sz w:val="18"/>
                <w:szCs w:val="18"/>
              </w:rPr>
            </w:pPr>
          </w:p>
          <w:p w:rsidR="002020E1" w:rsidRPr="004C715C" w:rsidRDefault="002020E1" w:rsidP="004C715C">
            <w:pPr>
              <w:spacing w:after="0" w:line="240" w:lineRule="auto"/>
              <w:rPr>
                <w:rFonts w:ascii="Comic Sans MS" w:hAnsi="Comic Sans MS" w:cs="Comic Sans MS"/>
                <w:sz w:val="18"/>
                <w:szCs w:val="18"/>
              </w:rPr>
            </w:pPr>
          </w:p>
        </w:tc>
      </w:tr>
      <w:tr w:rsidR="002020E1" w:rsidRPr="004C715C">
        <w:trPr>
          <w:trHeight w:val="360"/>
        </w:trPr>
        <w:tc>
          <w:tcPr>
            <w:tcW w:w="3268" w:type="dxa"/>
          </w:tcPr>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b/>
                <w:bCs/>
              </w:rPr>
            </w:pPr>
            <w:r w:rsidRPr="004C715C">
              <w:rPr>
                <w:b/>
                <w:bCs/>
              </w:rPr>
              <w:t>SEANCE 2 : Règlementation et toxicité des aliments</w:t>
            </w:r>
          </w:p>
        </w:tc>
        <w:tc>
          <w:tcPr>
            <w:tcW w:w="4158" w:type="dxa"/>
          </w:tcPr>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SANITAIRE</w:t>
            </w: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snapToGrid w:val="0"/>
                <w:color w:val="000000"/>
                <w:sz w:val="18"/>
                <w:szCs w:val="18"/>
                <w:lang w:eastAsia="fr-FR"/>
              </w:rPr>
            </w:pPr>
            <w:r w:rsidRPr="004C715C">
              <w:rPr>
                <w:rFonts w:ascii="Comic Sans MS" w:hAnsi="Comic Sans MS" w:cs="Comic Sans MS"/>
                <w:b/>
                <w:bCs/>
                <w:snapToGrid w:val="0"/>
                <w:color w:val="000000"/>
                <w:sz w:val="18"/>
                <w:szCs w:val="18"/>
                <w:lang w:eastAsia="fr-FR"/>
              </w:rPr>
              <w:t>Toxicologie alimentaire</w:t>
            </w:r>
          </w:p>
          <w:p w:rsidR="002020E1" w:rsidRPr="004C715C" w:rsidRDefault="002020E1" w:rsidP="004C715C">
            <w:pPr>
              <w:spacing w:after="0" w:line="240" w:lineRule="auto"/>
              <w:rPr>
                <w:rFonts w:ascii="Comic Sans MS" w:hAnsi="Comic Sans MS" w:cs="Comic Sans MS"/>
                <w:b/>
                <w:bCs/>
                <w:snapToGrid w:val="0"/>
                <w:color w:val="000000"/>
                <w:sz w:val="18"/>
                <w:szCs w:val="18"/>
                <w:lang w:eastAsia="fr-FR"/>
              </w:rPr>
            </w:pPr>
          </w:p>
          <w:p w:rsidR="002020E1" w:rsidRPr="004C715C" w:rsidRDefault="002020E1" w:rsidP="004C715C">
            <w:pPr>
              <w:spacing w:after="0" w:line="240" w:lineRule="auto"/>
              <w:rPr>
                <w:rFonts w:ascii="Comic Sans MS" w:hAnsi="Comic Sans MS" w:cs="Comic Sans MS"/>
                <w:b/>
                <w:bCs/>
                <w:snapToGrid w:val="0"/>
                <w:color w:val="000000"/>
                <w:sz w:val="18"/>
                <w:szCs w:val="18"/>
                <w:lang w:eastAsia="fr-FR"/>
              </w:rPr>
            </w:pPr>
          </w:p>
          <w:p w:rsidR="002020E1" w:rsidRPr="004C715C" w:rsidRDefault="002020E1" w:rsidP="004C715C">
            <w:pPr>
              <w:pStyle w:val="ListParagraph"/>
              <w:numPr>
                <w:ilvl w:val="0"/>
                <w:numId w:val="47"/>
              </w:numPr>
              <w:spacing w:after="0" w:line="240" w:lineRule="auto"/>
              <w:ind w:left="360"/>
              <w:rPr>
                <w:rFonts w:ascii="Comic Sans MS" w:hAnsi="Comic Sans MS" w:cs="Comic Sans MS"/>
                <w:b/>
                <w:bCs/>
                <w:snapToGrid w:val="0"/>
                <w:color w:val="000000"/>
                <w:sz w:val="18"/>
                <w:szCs w:val="18"/>
                <w:lang w:eastAsia="fr-FR"/>
              </w:rPr>
            </w:pPr>
            <w:r w:rsidRPr="004C715C">
              <w:rPr>
                <w:rFonts w:ascii="Comic Sans MS" w:hAnsi="Comic Sans MS" w:cs="Comic Sans MS"/>
                <w:b/>
                <w:bCs/>
                <w:snapToGrid w:val="0"/>
                <w:color w:val="000000"/>
                <w:sz w:val="18"/>
                <w:szCs w:val="18"/>
                <w:lang w:eastAsia="fr-FR"/>
              </w:rPr>
              <w:t>Risque toxicologique</w:t>
            </w:r>
          </w:p>
          <w:p w:rsidR="002020E1" w:rsidRPr="004C715C" w:rsidRDefault="002020E1" w:rsidP="004C715C">
            <w:pPr>
              <w:spacing w:after="0" w:line="240" w:lineRule="auto"/>
              <w:rPr>
                <w:rFonts w:ascii="Comic Sans MS" w:hAnsi="Comic Sans MS" w:cs="Comic Sans MS"/>
                <w:b/>
                <w:bCs/>
                <w:snapToGrid w:val="0"/>
                <w:color w:val="000000"/>
                <w:sz w:val="18"/>
                <w:szCs w:val="18"/>
                <w:lang w:eastAsia="fr-FR"/>
              </w:rPr>
            </w:pPr>
          </w:p>
          <w:p w:rsidR="002020E1" w:rsidRPr="004C715C" w:rsidRDefault="002020E1" w:rsidP="004C715C">
            <w:pPr>
              <w:pStyle w:val="ListParagraph"/>
              <w:numPr>
                <w:ilvl w:val="0"/>
                <w:numId w:val="47"/>
              </w:numPr>
              <w:spacing w:after="0" w:line="240" w:lineRule="auto"/>
              <w:ind w:left="360"/>
              <w:rPr>
                <w:rFonts w:ascii="Comic Sans MS" w:hAnsi="Comic Sans MS" w:cs="Comic Sans MS"/>
                <w:b/>
                <w:bCs/>
                <w:snapToGrid w:val="0"/>
                <w:color w:val="000000"/>
                <w:sz w:val="18"/>
                <w:szCs w:val="18"/>
                <w:lang w:eastAsia="fr-FR"/>
              </w:rPr>
            </w:pPr>
            <w:r w:rsidRPr="004C715C">
              <w:rPr>
                <w:rFonts w:ascii="Comic Sans MS" w:hAnsi="Comic Sans MS" w:cs="Comic Sans MS"/>
                <w:b/>
                <w:bCs/>
                <w:snapToGrid w:val="0"/>
                <w:color w:val="000000"/>
                <w:sz w:val="18"/>
                <w:szCs w:val="18"/>
                <w:lang w:eastAsia="fr-FR"/>
              </w:rPr>
              <w:t>Toxicité des aliments, toxicité intrinsèque et extrinsèque.</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pStyle w:val="ListParagraph"/>
              <w:numPr>
                <w:ilvl w:val="0"/>
                <w:numId w:val="47"/>
              </w:numPr>
              <w:spacing w:after="0" w:line="240" w:lineRule="auto"/>
              <w:ind w:left="360"/>
              <w:rPr>
                <w:rFonts w:ascii="Comic Sans MS" w:hAnsi="Comic Sans MS" w:cs="Comic Sans MS"/>
                <w:b/>
                <w:bCs/>
                <w:sz w:val="18"/>
                <w:szCs w:val="18"/>
              </w:rPr>
            </w:pPr>
            <w:r w:rsidRPr="004C715C">
              <w:rPr>
                <w:rFonts w:ascii="Comic Sans MS" w:hAnsi="Comic Sans MS" w:cs="Comic Sans MS"/>
                <w:b/>
                <w:bCs/>
                <w:sz w:val="18"/>
                <w:szCs w:val="18"/>
              </w:rPr>
              <w:t>Prévention du risque toxicologique en milieu professionnel, les produits d’entretien, de nettoyage et de désinfection, de lutte contre les animaux nuisibles.</w:t>
            </w: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b/>
                <w:bCs/>
                <w:sz w:val="18"/>
                <w:szCs w:val="18"/>
              </w:rPr>
            </w:pPr>
          </w:p>
        </w:tc>
        <w:tc>
          <w:tcPr>
            <w:tcW w:w="8167" w:type="dxa"/>
          </w:tcPr>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pStyle w:val="ListParagraph"/>
              <w:numPr>
                <w:ilvl w:val="1"/>
                <w:numId w:val="46"/>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Définition de la toxicité d’une substance ; dose létale 50, dose journalière admissible, dose sans effet</w:t>
            </w: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p>
          <w:p w:rsidR="002020E1" w:rsidRPr="004C715C" w:rsidRDefault="002020E1" w:rsidP="004C715C">
            <w:pPr>
              <w:pStyle w:val="ListParagraph"/>
              <w:numPr>
                <w:ilvl w:val="1"/>
                <w:numId w:val="46"/>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Effets des substances toxiques (tératogène, mutagène, etc.)</w:t>
            </w: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p>
          <w:p w:rsidR="002020E1" w:rsidRPr="004C715C" w:rsidRDefault="002020E1" w:rsidP="004C715C">
            <w:pPr>
              <w:pStyle w:val="ListParagraph"/>
              <w:numPr>
                <w:ilvl w:val="1"/>
                <w:numId w:val="46"/>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Risques de contamination dans le milieu professionnel avec les produits d’entretien, de nettoyage, de désinfection, de lutte contre les animaux nuisibles :</w:t>
            </w:r>
          </w:p>
          <w:p w:rsidR="002020E1" w:rsidRPr="004C715C" w:rsidRDefault="002020E1" w:rsidP="004C715C">
            <w:pPr>
              <w:pStyle w:val="ListParagraph"/>
              <w:numPr>
                <w:ilvl w:val="1"/>
                <w:numId w:val="46"/>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les matériaux de conditionnement ;</w:t>
            </w:r>
          </w:p>
          <w:p w:rsidR="002020E1" w:rsidRPr="004C715C" w:rsidRDefault="002020E1" w:rsidP="004C715C">
            <w:pPr>
              <w:pStyle w:val="ListParagraph"/>
              <w:numPr>
                <w:ilvl w:val="1"/>
                <w:numId w:val="46"/>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les auxiliaires de fabrication et les additifs ;</w:t>
            </w:r>
          </w:p>
          <w:p w:rsidR="002020E1" w:rsidRPr="004C715C" w:rsidRDefault="002020E1" w:rsidP="004C715C">
            <w:pPr>
              <w:pStyle w:val="ListParagraph"/>
              <w:numPr>
                <w:ilvl w:val="1"/>
                <w:numId w:val="46"/>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certaines pratiques culinaires</w:t>
            </w: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p>
        </w:tc>
      </w:tr>
    </w:tbl>
    <w:p w:rsidR="002020E1" w:rsidRDefault="002020E1" w:rsidP="004F6B63">
      <w:pPr>
        <w:rPr>
          <w:rFonts w:ascii="Arial" w:hAnsi="Arial" w:cs="Arial"/>
          <w:sz w:val="40"/>
          <w:szCs w:val="40"/>
        </w:rPr>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8"/>
        <w:gridCol w:w="4158"/>
        <w:gridCol w:w="8167"/>
      </w:tblGrid>
      <w:tr w:rsidR="002020E1" w:rsidRPr="004C715C">
        <w:tc>
          <w:tcPr>
            <w:tcW w:w="15593" w:type="dxa"/>
            <w:gridSpan w:val="3"/>
          </w:tcPr>
          <w:p w:rsidR="002020E1" w:rsidRPr="004C715C" w:rsidRDefault="002020E1" w:rsidP="004C715C">
            <w:pPr>
              <w:spacing w:after="0" w:line="240" w:lineRule="auto"/>
              <w:rPr>
                <w:rFonts w:ascii="Arial" w:hAnsi="Arial" w:cs="Arial"/>
                <w:b/>
                <w:bCs/>
                <w:sz w:val="24"/>
                <w:szCs w:val="24"/>
              </w:rPr>
            </w:pPr>
          </w:p>
          <w:p w:rsidR="002020E1" w:rsidRPr="004C715C" w:rsidRDefault="002020E1" w:rsidP="004C715C">
            <w:pPr>
              <w:spacing w:after="0" w:line="240" w:lineRule="auto"/>
              <w:rPr>
                <w:rFonts w:ascii="Arial" w:hAnsi="Arial" w:cs="Arial"/>
                <w:b/>
                <w:bCs/>
                <w:sz w:val="24"/>
                <w:szCs w:val="24"/>
              </w:rPr>
            </w:pPr>
            <w:r w:rsidRPr="004C715C">
              <w:rPr>
                <w:rFonts w:ascii="Arial" w:hAnsi="Arial" w:cs="Arial"/>
                <w:b/>
                <w:bCs/>
                <w:sz w:val="24"/>
                <w:szCs w:val="24"/>
              </w:rPr>
              <w:t>SEQUENCE 13 : PERFORMANCES DES  AMBIANCES ET EQUIPEMENTS PROFESSIONNELS</w:t>
            </w:r>
          </w:p>
          <w:p w:rsidR="002020E1" w:rsidRPr="004C715C" w:rsidRDefault="002020E1" w:rsidP="004C715C">
            <w:pPr>
              <w:spacing w:after="0" w:line="240" w:lineRule="auto"/>
              <w:rPr>
                <w:rFonts w:ascii="Arial" w:hAnsi="Arial" w:cs="Arial"/>
                <w:b/>
                <w:bCs/>
                <w:sz w:val="24"/>
                <w:szCs w:val="24"/>
              </w:rPr>
            </w:pPr>
          </w:p>
        </w:tc>
      </w:tr>
      <w:tr w:rsidR="002020E1" w:rsidRPr="004C715C">
        <w:trPr>
          <w:trHeight w:val="1240"/>
        </w:trPr>
        <w:tc>
          <w:tcPr>
            <w:tcW w:w="3268" w:type="dxa"/>
          </w:tcPr>
          <w:p w:rsidR="002020E1" w:rsidRPr="004C715C" w:rsidRDefault="002020E1" w:rsidP="004C715C">
            <w:pPr>
              <w:spacing w:after="0" w:line="240" w:lineRule="auto"/>
            </w:pPr>
          </w:p>
          <w:p w:rsidR="002020E1" w:rsidRPr="004C715C" w:rsidRDefault="002020E1" w:rsidP="004C715C">
            <w:pPr>
              <w:spacing w:after="0" w:line="240" w:lineRule="auto"/>
              <w:rPr>
                <w:b/>
                <w:bCs/>
              </w:rPr>
            </w:pPr>
            <w:r w:rsidRPr="004C715C">
              <w:rPr>
                <w:b/>
                <w:bCs/>
              </w:rPr>
              <w:t>SEANCE 1 : Ambiances de travail</w:t>
            </w:r>
          </w:p>
          <w:p w:rsidR="002020E1" w:rsidRPr="004C715C" w:rsidRDefault="002020E1" w:rsidP="004C715C">
            <w:pPr>
              <w:spacing w:after="0" w:line="240" w:lineRule="auto"/>
            </w:pPr>
          </w:p>
          <w:p w:rsidR="002020E1" w:rsidRPr="004C715C" w:rsidRDefault="002020E1" w:rsidP="004C715C">
            <w:pPr>
              <w:spacing w:after="0" w:line="240" w:lineRule="auto"/>
              <w:rPr>
                <w:rFonts w:ascii="Comic Sans MS" w:hAnsi="Comic Sans MS" w:cs="Comic Sans MS"/>
              </w:rPr>
            </w:pPr>
          </w:p>
        </w:tc>
        <w:tc>
          <w:tcPr>
            <w:tcW w:w="4158" w:type="dxa"/>
          </w:tcPr>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DES EQUIPEMENTS ET DES CONDITIONS DE TRAVAIL</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ind w:left="426" w:hanging="426"/>
              <w:rPr>
                <w:rFonts w:ascii="Comic Sans MS" w:hAnsi="Comic Sans MS" w:cs="Comic Sans MS"/>
                <w:b/>
                <w:bCs/>
                <w:snapToGrid w:val="0"/>
                <w:color w:val="000000"/>
                <w:sz w:val="18"/>
                <w:szCs w:val="18"/>
                <w:lang w:eastAsia="fr-FR"/>
              </w:rPr>
            </w:pPr>
            <w:r w:rsidRPr="004C715C">
              <w:rPr>
                <w:rFonts w:ascii="Comic Sans MS" w:hAnsi="Comic Sans MS" w:cs="Comic Sans MS"/>
                <w:b/>
                <w:bCs/>
                <w:snapToGrid w:val="0"/>
                <w:color w:val="000000"/>
                <w:sz w:val="18"/>
                <w:szCs w:val="18"/>
                <w:lang w:eastAsia="fr-FR"/>
              </w:rPr>
              <w:t>Ambiance climatique</w:t>
            </w:r>
          </w:p>
          <w:p w:rsidR="002020E1" w:rsidRPr="004C715C" w:rsidRDefault="002020E1" w:rsidP="004C715C">
            <w:pPr>
              <w:spacing w:after="0" w:line="240" w:lineRule="auto"/>
              <w:ind w:left="426" w:hanging="426"/>
              <w:rPr>
                <w:rFonts w:ascii="Comic Sans MS" w:hAnsi="Comic Sans MS" w:cs="Comic Sans MS"/>
                <w:b/>
                <w:bC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b/>
                <w:bCs/>
                <w:snapToGrid w:val="0"/>
                <w:color w:val="000000"/>
                <w:sz w:val="18"/>
                <w:szCs w:val="18"/>
                <w:lang w:eastAsia="fr-FR"/>
              </w:rPr>
            </w:pPr>
            <w:r w:rsidRPr="004C715C">
              <w:rPr>
                <w:rFonts w:ascii="Comic Sans MS" w:hAnsi="Comic Sans MS" w:cs="Comic Sans MS"/>
                <w:b/>
                <w:bCs/>
                <w:snapToGrid w:val="0"/>
                <w:color w:val="000000"/>
                <w:sz w:val="18"/>
                <w:szCs w:val="18"/>
                <w:lang w:eastAsia="fr-FR"/>
              </w:rPr>
              <w:t>Ambiance lumineuse</w:t>
            </w:r>
          </w:p>
          <w:p w:rsidR="002020E1" w:rsidRPr="004C715C" w:rsidRDefault="002020E1" w:rsidP="004C715C">
            <w:pPr>
              <w:spacing w:after="0" w:line="240" w:lineRule="auto"/>
              <w:ind w:left="426" w:hanging="426"/>
              <w:rPr>
                <w:rFonts w:ascii="Comic Sans MS" w:hAnsi="Comic Sans MS" w:cs="Comic Sans MS"/>
                <w:b/>
                <w:bC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b/>
                <w:bCs/>
                <w:snapToGrid w:val="0"/>
                <w:color w:val="000000"/>
                <w:sz w:val="18"/>
                <w:szCs w:val="18"/>
                <w:lang w:eastAsia="fr-FR"/>
              </w:rPr>
            </w:pPr>
            <w:r w:rsidRPr="004C715C">
              <w:rPr>
                <w:rFonts w:ascii="Comic Sans MS" w:hAnsi="Comic Sans MS" w:cs="Comic Sans MS"/>
                <w:b/>
                <w:bCs/>
                <w:snapToGrid w:val="0"/>
                <w:color w:val="000000"/>
                <w:sz w:val="18"/>
                <w:szCs w:val="18"/>
                <w:lang w:eastAsia="fr-FR"/>
              </w:rPr>
              <w:t>Ambiance sonore</w:t>
            </w:r>
          </w:p>
          <w:p w:rsidR="002020E1" w:rsidRPr="004C715C" w:rsidRDefault="002020E1" w:rsidP="004C715C">
            <w:pPr>
              <w:spacing w:after="0" w:line="240" w:lineRule="auto"/>
              <w:rPr>
                <w:rFonts w:ascii="Comic Sans MS" w:hAnsi="Comic Sans MS" w:cs="Comic Sans MS"/>
                <w:b/>
                <w:bCs/>
                <w:sz w:val="18"/>
                <w:szCs w:val="18"/>
              </w:rPr>
            </w:pPr>
          </w:p>
        </w:tc>
        <w:tc>
          <w:tcPr>
            <w:tcW w:w="8167" w:type="dxa"/>
          </w:tcPr>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pStyle w:val="ListParagraph"/>
              <w:numPr>
                <w:ilvl w:val="0"/>
                <w:numId w:val="48"/>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À partir de textes réglementaires, détermination des conditions optimales de réalisation des différentes tâches professionnelles</w:t>
            </w:r>
          </w:p>
          <w:p w:rsidR="002020E1" w:rsidRPr="004C715C" w:rsidRDefault="002020E1" w:rsidP="004C715C">
            <w:pPr>
              <w:pStyle w:val="ListParagraph"/>
              <w:numPr>
                <w:ilvl w:val="0"/>
                <w:numId w:val="48"/>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Analyse de situations professionnelles et proposition de mesures correctives appropriées</w:t>
            </w:r>
          </w:p>
          <w:p w:rsidR="002020E1" w:rsidRPr="004C715C" w:rsidRDefault="002020E1" w:rsidP="004C715C">
            <w:pPr>
              <w:spacing w:after="0" w:line="240" w:lineRule="auto"/>
              <w:rPr>
                <w:rFonts w:ascii="Comic Sans MS" w:hAnsi="Comic Sans MS" w:cs="Comic Sans MS"/>
                <w:color w:val="00B0F0"/>
                <w:sz w:val="18"/>
                <w:szCs w:val="18"/>
              </w:rPr>
            </w:pPr>
          </w:p>
          <w:p w:rsidR="002020E1" w:rsidRPr="004C715C" w:rsidRDefault="002020E1" w:rsidP="004C715C">
            <w:pPr>
              <w:spacing w:after="0" w:line="240" w:lineRule="auto"/>
              <w:rPr>
                <w:rFonts w:ascii="Comic Sans MS" w:hAnsi="Comic Sans MS" w:cs="Comic Sans MS"/>
                <w:sz w:val="18"/>
                <w:szCs w:val="18"/>
              </w:rPr>
            </w:pPr>
          </w:p>
        </w:tc>
      </w:tr>
      <w:tr w:rsidR="002020E1" w:rsidRPr="004C715C">
        <w:trPr>
          <w:trHeight w:val="360"/>
        </w:trPr>
        <w:tc>
          <w:tcPr>
            <w:tcW w:w="3268" w:type="dxa"/>
          </w:tcPr>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b/>
                <w:bCs/>
              </w:rPr>
            </w:pPr>
            <w:r w:rsidRPr="004C715C">
              <w:rPr>
                <w:b/>
                <w:bCs/>
              </w:rPr>
              <w:t>SEANCE 2 : Performances des équipements professionnels</w:t>
            </w:r>
          </w:p>
        </w:tc>
        <w:tc>
          <w:tcPr>
            <w:tcW w:w="4158" w:type="dxa"/>
          </w:tcPr>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DES EQUIPEMENTS ET DES CONDITIONS DE TRAVAIL</w:t>
            </w: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snapToGrid w:val="0"/>
                <w:color w:val="000000"/>
                <w:sz w:val="18"/>
                <w:szCs w:val="18"/>
                <w:lang w:eastAsia="fr-FR"/>
              </w:rPr>
            </w:pPr>
          </w:p>
          <w:p w:rsidR="002020E1" w:rsidRPr="004C715C" w:rsidRDefault="002020E1" w:rsidP="004C715C">
            <w:pPr>
              <w:spacing w:after="0" w:line="240" w:lineRule="auto"/>
              <w:rPr>
                <w:rFonts w:ascii="Comic Sans MS" w:hAnsi="Comic Sans MS" w:cs="Comic Sans MS"/>
                <w:b/>
                <w:bCs/>
                <w:snapToGrid w:val="0"/>
                <w:color w:val="000000"/>
                <w:sz w:val="18"/>
                <w:szCs w:val="18"/>
                <w:lang w:eastAsia="fr-FR"/>
              </w:rPr>
            </w:pPr>
            <w:r w:rsidRPr="004C715C">
              <w:rPr>
                <w:rFonts w:ascii="Comic Sans MS" w:hAnsi="Comic Sans MS" w:cs="Comic Sans MS"/>
                <w:b/>
                <w:bCs/>
                <w:snapToGrid w:val="0"/>
                <w:color w:val="000000"/>
                <w:sz w:val="18"/>
                <w:szCs w:val="18"/>
                <w:lang w:eastAsia="fr-FR"/>
              </w:rPr>
              <w:t>Connaissance des principaux équipements, des locaux professionnels</w:t>
            </w:r>
          </w:p>
          <w:p w:rsidR="002020E1" w:rsidRPr="004C715C" w:rsidRDefault="002020E1" w:rsidP="004C715C">
            <w:pPr>
              <w:spacing w:after="0" w:line="240" w:lineRule="auto"/>
              <w:rPr>
                <w:rFonts w:ascii="Comic Sans MS" w:hAnsi="Comic Sans MS" w:cs="Comic Sans MS"/>
                <w:b/>
                <w:bCs/>
                <w:snapToGrid w:val="0"/>
                <w:color w:val="000000"/>
                <w:sz w:val="18"/>
                <w:szCs w:val="18"/>
                <w:lang w:eastAsia="fr-FR"/>
              </w:rPr>
            </w:pPr>
          </w:p>
          <w:p w:rsidR="002020E1" w:rsidRPr="004C715C" w:rsidRDefault="002020E1" w:rsidP="004C715C">
            <w:pPr>
              <w:pStyle w:val="ListParagraph"/>
              <w:numPr>
                <w:ilvl w:val="0"/>
                <w:numId w:val="49"/>
              </w:numPr>
              <w:spacing w:after="0" w:line="240" w:lineRule="auto"/>
              <w:ind w:left="360"/>
              <w:rPr>
                <w:rFonts w:ascii="Comic Sans MS" w:hAnsi="Comic Sans MS" w:cs="Comic Sans MS"/>
                <w:sz w:val="18"/>
                <w:szCs w:val="18"/>
              </w:rPr>
            </w:pPr>
            <w:r w:rsidRPr="004C715C">
              <w:rPr>
                <w:rFonts w:ascii="Comic Sans MS" w:hAnsi="Comic Sans MS" w:cs="Comic Sans MS"/>
                <w:b/>
                <w:bCs/>
                <w:snapToGrid w:val="0"/>
                <w:color w:val="000000"/>
                <w:sz w:val="18"/>
                <w:szCs w:val="18"/>
                <w:lang w:eastAsia="fr-FR"/>
              </w:rPr>
              <w:t>Appareils de préparation</w:t>
            </w:r>
          </w:p>
          <w:p w:rsidR="002020E1" w:rsidRPr="004C715C" w:rsidRDefault="002020E1" w:rsidP="004C715C">
            <w:pPr>
              <w:spacing w:after="0" w:line="240" w:lineRule="auto"/>
              <w:rPr>
                <w:rFonts w:ascii="Comic Sans MS" w:hAnsi="Comic Sans MS" w:cs="Comic Sans MS"/>
                <w:b/>
                <w:bCs/>
                <w:snapToGrid w:val="0"/>
                <w:color w:val="000000"/>
                <w:sz w:val="18"/>
                <w:szCs w:val="18"/>
                <w:lang w:eastAsia="fr-FR"/>
              </w:rPr>
            </w:pPr>
          </w:p>
          <w:p w:rsidR="002020E1" w:rsidRPr="004C715C" w:rsidRDefault="002020E1" w:rsidP="004C715C">
            <w:pPr>
              <w:pStyle w:val="ListParagraph"/>
              <w:numPr>
                <w:ilvl w:val="0"/>
                <w:numId w:val="49"/>
              </w:numPr>
              <w:spacing w:after="0" w:line="240" w:lineRule="auto"/>
              <w:ind w:left="360"/>
              <w:rPr>
                <w:rFonts w:ascii="Comic Sans MS" w:hAnsi="Comic Sans MS" w:cs="Comic Sans MS"/>
                <w:b/>
                <w:bCs/>
                <w:snapToGrid w:val="0"/>
                <w:color w:val="000000"/>
                <w:sz w:val="18"/>
                <w:szCs w:val="18"/>
                <w:lang w:eastAsia="fr-FR"/>
              </w:rPr>
            </w:pPr>
            <w:r w:rsidRPr="004C715C">
              <w:rPr>
                <w:rFonts w:ascii="Comic Sans MS" w:hAnsi="Comic Sans MS" w:cs="Comic Sans MS"/>
                <w:b/>
                <w:bCs/>
                <w:snapToGrid w:val="0"/>
                <w:color w:val="000000"/>
                <w:sz w:val="18"/>
                <w:szCs w:val="18"/>
                <w:lang w:eastAsia="fr-FR"/>
              </w:rPr>
              <w:t>Appareils de cuisson, de remise en température et de maintien en température</w:t>
            </w:r>
          </w:p>
          <w:p w:rsidR="002020E1" w:rsidRPr="004C715C" w:rsidRDefault="002020E1" w:rsidP="004C715C">
            <w:pPr>
              <w:spacing w:after="0" w:line="240" w:lineRule="auto"/>
              <w:rPr>
                <w:rFonts w:ascii="Comic Sans MS" w:hAnsi="Comic Sans MS" w:cs="Comic Sans MS"/>
                <w:b/>
                <w:bCs/>
                <w:snapToGrid w:val="0"/>
                <w:color w:val="000000"/>
                <w:sz w:val="18"/>
                <w:szCs w:val="18"/>
                <w:lang w:eastAsia="fr-FR"/>
              </w:rPr>
            </w:pPr>
          </w:p>
          <w:p w:rsidR="002020E1" w:rsidRPr="004C715C" w:rsidRDefault="002020E1" w:rsidP="004C715C">
            <w:pPr>
              <w:pStyle w:val="ListParagraph"/>
              <w:numPr>
                <w:ilvl w:val="0"/>
                <w:numId w:val="49"/>
              </w:numPr>
              <w:spacing w:after="0" w:line="240" w:lineRule="auto"/>
              <w:ind w:left="360"/>
              <w:rPr>
                <w:rFonts w:ascii="Comic Sans MS" w:hAnsi="Comic Sans MS" w:cs="Comic Sans MS"/>
                <w:b/>
                <w:bCs/>
                <w:snapToGrid w:val="0"/>
                <w:color w:val="000000"/>
                <w:sz w:val="18"/>
                <w:szCs w:val="18"/>
                <w:lang w:eastAsia="fr-FR"/>
              </w:rPr>
            </w:pPr>
            <w:r w:rsidRPr="004C715C">
              <w:rPr>
                <w:rFonts w:ascii="Comic Sans MS" w:hAnsi="Comic Sans MS" w:cs="Comic Sans MS"/>
                <w:b/>
                <w:bCs/>
                <w:snapToGrid w:val="0"/>
                <w:color w:val="000000"/>
                <w:sz w:val="18"/>
                <w:szCs w:val="18"/>
                <w:lang w:eastAsia="fr-FR"/>
              </w:rPr>
              <w:t>Appareils de conditionnement et de stockage</w:t>
            </w:r>
          </w:p>
          <w:p w:rsidR="002020E1" w:rsidRPr="004C715C" w:rsidRDefault="002020E1" w:rsidP="004C715C">
            <w:pPr>
              <w:spacing w:after="0" w:line="240" w:lineRule="auto"/>
              <w:rPr>
                <w:rFonts w:ascii="Comic Sans MS" w:hAnsi="Comic Sans MS" w:cs="Comic Sans MS"/>
                <w:b/>
                <w:bCs/>
                <w:snapToGrid w:val="0"/>
                <w:color w:val="000000"/>
                <w:sz w:val="18"/>
                <w:szCs w:val="18"/>
                <w:lang w:eastAsia="fr-FR"/>
              </w:rPr>
            </w:pPr>
          </w:p>
          <w:p w:rsidR="002020E1" w:rsidRPr="004C715C" w:rsidRDefault="002020E1" w:rsidP="004C715C">
            <w:pPr>
              <w:pStyle w:val="ListParagraph"/>
              <w:numPr>
                <w:ilvl w:val="0"/>
                <w:numId w:val="49"/>
              </w:numPr>
              <w:spacing w:after="0" w:line="240" w:lineRule="auto"/>
              <w:ind w:left="360"/>
              <w:rPr>
                <w:rFonts w:ascii="Comic Sans MS" w:hAnsi="Comic Sans MS" w:cs="Comic Sans MS"/>
                <w:b/>
                <w:bCs/>
                <w:snapToGrid w:val="0"/>
                <w:color w:val="000000"/>
                <w:sz w:val="18"/>
                <w:szCs w:val="18"/>
                <w:lang w:eastAsia="fr-FR"/>
              </w:rPr>
            </w:pPr>
            <w:r w:rsidRPr="004C715C">
              <w:rPr>
                <w:rFonts w:ascii="Comic Sans MS" w:hAnsi="Comic Sans MS" w:cs="Comic Sans MS"/>
                <w:b/>
                <w:bCs/>
                <w:snapToGrid w:val="0"/>
                <w:color w:val="000000"/>
                <w:sz w:val="18"/>
                <w:szCs w:val="18"/>
                <w:lang w:eastAsia="fr-FR"/>
              </w:rPr>
              <w:t>Appareils de distribution et de transport</w:t>
            </w:r>
          </w:p>
          <w:p w:rsidR="002020E1" w:rsidRPr="004C715C" w:rsidRDefault="002020E1" w:rsidP="004C715C">
            <w:pPr>
              <w:spacing w:after="0" w:line="240" w:lineRule="auto"/>
              <w:rPr>
                <w:rFonts w:ascii="Comic Sans MS" w:hAnsi="Comic Sans MS" w:cs="Comic Sans MS"/>
                <w:b/>
                <w:bCs/>
                <w:snapToGrid w:val="0"/>
                <w:color w:val="000000"/>
                <w:sz w:val="18"/>
                <w:szCs w:val="18"/>
                <w:lang w:eastAsia="fr-FR"/>
              </w:rPr>
            </w:pPr>
          </w:p>
          <w:p w:rsidR="002020E1" w:rsidRPr="004C715C" w:rsidRDefault="002020E1" w:rsidP="004C715C">
            <w:pPr>
              <w:pStyle w:val="ListParagraph"/>
              <w:numPr>
                <w:ilvl w:val="0"/>
                <w:numId w:val="49"/>
              </w:numPr>
              <w:spacing w:after="0" w:line="240" w:lineRule="auto"/>
              <w:ind w:left="360"/>
              <w:rPr>
                <w:rFonts w:ascii="Comic Sans MS" w:hAnsi="Comic Sans MS" w:cs="Comic Sans MS"/>
                <w:b/>
                <w:bCs/>
                <w:snapToGrid w:val="0"/>
                <w:color w:val="000000"/>
                <w:sz w:val="18"/>
                <w:szCs w:val="18"/>
                <w:lang w:eastAsia="fr-FR"/>
              </w:rPr>
            </w:pPr>
            <w:r w:rsidRPr="004C715C">
              <w:rPr>
                <w:rFonts w:ascii="Comic Sans MS" w:hAnsi="Comic Sans MS" w:cs="Comic Sans MS"/>
                <w:b/>
                <w:bCs/>
                <w:snapToGrid w:val="0"/>
                <w:color w:val="000000"/>
                <w:sz w:val="18"/>
                <w:szCs w:val="18"/>
                <w:lang w:eastAsia="fr-FR"/>
              </w:rPr>
              <w:t>Appareils de lavage</w:t>
            </w: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b/>
                <w:bCs/>
                <w:sz w:val="18"/>
                <w:szCs w:val="18"/>
              </w:rPr>
            </w:pPr>
          </w:p>
        </w:tc>
        <w:tc>
          <w:tcPr>
            <w:tcW w:w="8167" w:type="dxa"/>
          </w:tcPr>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Pour chaque type d’appareil :</w:t>
            </w: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étude fonctionnelle ;</w:t>
            </w: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dispositifs de régulation et de sécurité</w:t>
            </w: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Comparaison des performances et des caractéristiques d’appareils pour une opération donnée en vue d’un choix, par rapport à :</w:t>
            </w:r>
          </w:p>
          <w:p w:rsidR="002020E1" w:rsidRPr="004C715C" w:rsidRDefault="002020E1" w:rsidP="004C715C">
            <w:pPr>
              <w:spacing w:after="0" w:line="240" w:lineRule="auto"/>
              <w:ind w:left="142" w:hanging="142"/>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xml:space="preserve">• la consommation en énergie ; </w:t>
            </w:r>
          </w:p>
          <w:p w:rsidR="002020E1" w:rsidRPr="004C715C" w:rsidRDefault="002020E1" w:rsidP="004C715C">
            <w:pPr>
              <w:spacing w:after="0" w:line="240" w:lineRule="auto"/>
              <w:ind w:left="142" w:hanging="142"/>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xml:space="preserve">• les performances atteintes ; (température, durée, rendement) ; </w:t>
            </w:r>
          </w:p>
          <w:p w:rsidR="002020E1" w:rsidRPr="004C715C" w:rsidRDefault="002020E1" w:rsidP="004C715C">
            <w:pPr>
              <w:spacing w:after="0" w:line="240" w:lineRule="auto"/>
              <w:ind w:left="142" w:hanging="142"/>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les quantités d’aliments traités ;</w:t>
            </w:r>
          </w:p>
          <w:p w:rsidR="002020E1" w:rsidRPr="004C715C" w:rsidRDefault="002020E1" w:rsidP="004C715C">
            <w:pPr>
              <w:spacing w:after="0" w:line="240" w:lineRule="auto"/>
              <w:ind w:left="142" w:hanging="142"/>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la qualité nutritionnelle, sanitaire ; organoleptique ;</w:t>
            </w:r>
          </w:p>
          <w:p w:rsidR="002020E1" w:rsidRPr="004C715C" w:rsidRDefault="002020E1" w:rsidP="004C715C">
            <w:pPr>
              <w:spacing w:after="0" w:line="240" w:lineRule="auto"/>
              <w:ind w:left="142" w:hanging="142"/>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la sécurité ;</w:t>
            </w: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la maintenance et le nettoyage</w:t>
            </w: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jc w:val="center"/>
              <w:rPr>
                <w:rFonts w:ascii="Comic Sans MS" w:hAnsi="Comic Sans MS" w:cs="Comic Sans MS"/>
                <w:b/>
                <w:bCs/>
                <w:snapToGrid w:val="0"/>
                <w:sz w:val="18"/>
                <w:szCs w:val="18"/>
                <w:lang w:eastAsia="fr-FR"/>
              </w:rPr>
            </w:pPr>
            <w:r w:rsidRPr="004C715C">
              <w:rPr>
                <w:rFonts w:ascii="Comic Sans MS" w:hAnsi="Comic Sans MS" w:cs="Comic Sans MS"/>
                <w:b/>
                <w:bCs/>
                <w:snapToGrid w:val="0"/>
                <w:sz w:val="18"/>
                <w:szCs w:val="18"/>
                <w:lang w:eastAsia="fr-FR"/>
              </w:rPr>
              <w:t>APPROFONDISSEMENT DE L’ASPECT FONCTIONNEL,COMPARAISON DES PERFORMANCES .</w:t>
            </w:r>
          </w:p>
        </w:tc>
      </w:tr>
    </w:tbl>
    <w:p w:rsidR="002020E1" w:rsidRDefault="002020E1" w:rsidP="004F6B63">
      <w:pPr>
        <w:rPr>
          <w:rFonts w:ascii="Arial" w:hAnsi="Arial" w:cs="Arial"/>
          <w:sz w:val="40"/>
          <w:szCs w:val="40"/>
        </w:rPr>
      </w:pPr>
    </w:p>
    <w:tbl>
      <w:tblPr>
        <w:tblW w:w="155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268"/>
        <w:gridCol w:w="4158"/>
        <w:gridCol w:w="8167"/>
      </w:tblGrid>
      <w:tr w:rsidR="002020E1" w:rsidRPr="004C715C">
        <w:tc>
          <w:tcPr>
            <w:tcW w:w="15593" w:type="dxa"/>
            <w:gridSpan w:val="3"/>
          </w:tcPr>
          <w:p w:rsidR="002020E1" w:rsidRPr="004C715C" w:rsidRDefault="002020E1" w:rsidP="004C715C">
            <w:pPr>
              <w:spacing w:after="0" w:line="240" w:lineRule="auto"/>
              <w:rPr>
                <w:rFonts w:ascii="Arial" w:hAnsi="Arial" w:cs="Arial"/>
                <w:b/>
                <w:bCs/>
                <w:sz w:val="24"/>
                <w:szCs w:val="24"/>
              </w:rPr>
            </w:pPr>
          </w:p>
          <w:p w:rsidR="002020E1" w:rsidRPr="004C715C" w:rsidRDefault="002020E1" w:rsidP="004C715C">
            <w:pPr>
              <w:spacing w:after="0" w:line="240" w:lineRule="auto"/>
              <w:rPr>
                <w:rFonts w:ascii="Arial" w:hAnsi="Arial" w:cs="Arial"/>
                <w:b/>
                <w:bCs/>
                <w:sz w:val="24"/>
                <w:szCs w:val="24"/>
              </w:rPr>
            </w:pPr>
            <w:r w:rsidRPr="004C715C">
              <w:rPr>
                <w:rFonts w:ascii="Arial" w:hAnsi="Arial" w:cs="Arial"/>
                <w:b/>
                <w:bCs/>
                <w:sz w:val="24"/>
                <w:szCs w:val="24"/>
              </w:rPr>
              <w:t>SEQUENCE 14 : VALORISATION ET CONTROLE DES ALIMENTS</w:t>
            </w:r>
          </w:p>
          <w:p w:rsidR="002020E1" w:rsidRPr="004C715C" w:rsidRDefault="002020E1" w:rsidP="004C715C">
            <w:pPr>
              <w:spacing w:after="0" w:line="240" w:lineRule="auto"/>
              <w:rPr>
                <w:rFonts w:ascii="Arial" w:hAnsi="Arial" w:cs="Arial"/>
                <w:b/>
                <w:bCs/>
                <w:sz w:val="24"/>
                <w:szCs w:val="24"/>
              </w:rPr>
            </w:pPr>
          </w:p>
        </w:tc>
      </w:tr>
      <w:tr w:rsidR="002020E1" w:rsidRPr="004C715C">
        <w:trPr>
          <w:trHeight w:val="1240"/>
        </w:trPr>
        <w:tc>
          <w:tcPr>
            <w:tcW w:w="3268" w:type="dxa"/>
          </w:tcPr>
          <w:p w:rsidR="002020E1" w:rsidRPr="004C715C" w:rsidRDefault="002020E1" w:rsidP="004C715C">
            <w:pPr>
              <w:spacing w:after="0" w:line="240" w:lineRule="auto"/>
            </w:pPr>
          </w:p>
          <w:p w:rsidR="002020E1" w:rsidRPr="004C715C" w:rsidRDefault="002020E1" w:rsidP="004C715C">
            <w:pPr>
              <w:spacing w:after="0" w:line="240" w:lineRule="auto"/>
              <w:rPr>
                <w:b/>
                <w:bCs/>
              </w:rPr>
            </w:pPr>
            <w:r w:rsidRPr="004C715C">
              <w:rPr>
                <w:b/>
                <w:bCs/>
              </w:rPr>
              <w:t>SEANCE 1 : Mesure de la qualité sensorielle</w:t>
            </w:r>
          </w:p>
          <w:p w:rsidR="002020E1" w:rsidRPr="004C715C" w:rsidRDefault="002020E1" w:rsidP="004C715C">
            <w:pPr>
              <w:spacing w:after="0" w:line="240" w:lineRule="auto"/>
            </w:pPr>
          </w:p>
          <w:p w:rsidR="002020E1" w:rsidRPr="004C715C" w:rsidRDefault="002020E1" w:rsidP="004C715C">
            <w:pPr>
              <w:spacing w:after="0" w:line="240" w:lineRule="auto"/>
              <w:rPr>
                <w:rFonts w:ascii="Comic Sans MS" w:hAnsi="Comic Sans MS" w:cs="Comic Sans MS"/>
              </w:rPr>
            </w:pPr>
          </w:p>
        </w:tc>
        <w:tc>
          <w:tcPr>
            <w:tcW w:w="4158" w:type="dxa"/>
          </w:tcPr>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ORGANOLEPTIQUE</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Analyse sensorielle</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ind w:left="426" w:hanging="426"/>
              <w:rPr>
                <w:rFonts w:ascii="Comic Sans MS" w:hAnsi="Comic Sans MS" w:cs="Comic Sans MS"/>
                <w:b/>
                <w:bCs/>
                <w:snapToGrid w:val="0"/>
                <w:color w:val="000000"/>
                <w:sz w:val="18"/>
                <w:szCs w:val="18"/>
                <w:lang w:eastAsia="fr-FR"/>
              </w:rPr>
            </w:pPr>
            <w:r w:rsidRPr="004C715C">
              <w:rPr>
                <w:rFonts w:ascii="Comic Sans MS" w:hAnsi="Comic Sans MS" w:cs="Comic Sans MS"/>
                <w:b/>
                <w:bCs/>
                <w:snapToGrid w:val="0"/>
                <w:color w:val="000000"/>
                <w:sz w:val="18"/>
                <w:szCs w:val="18"/>
                <w:lang w:eastAsia="fr-FR"/>
              </w:rPr>
              <w:t>Mise en valeur de la qualité organoleptique des aliments</w:t>
            </w:r>
          </w:p>
          <w:p w:rsidR="002020E1" w:rsidRPr="004C715C" w:rsidRDefault="002020E1" w:rsidP="004C715C">
            <w:pPr>
              <w:spacing w:after="0" w:line="240" w:lineRule="auto"/>
              <w:rPr>
                <w:rFonts w:ascii="Comic Sans MS" w:hAnsi="Comic Sans MS" w:cs="Comic Sans MS"/>
                <w:b/>
                <w:bCs/>
                <w:sz w:val="18"/>
                <w:szCs w:val="18"/>
              </w:rPr>
            </w:pPr>
          </w:p>
        </w:tc>
        <w:tc>
          <w:tcPr>
            <w:tcW w:w="8167" w:type="dxa"/>
          </w:tcPr>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pStyle w:val="ListParagraph"/>
              <w:numPr>
                <w:ilvl w:val="0"/>
                <w:numId w:val="48"/>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Différents types de tests</w:t>
            </w:r>
          </w:p>
          <w:p w:rsidR="002020E1" w:rsidRPr="004C715C" w:rsidRDefault="002020E1" w:rsidP="004C715C">
            <w:pPr>
              <w:pStyle w:val="ListParagraph"/>
              <w:numPr>
                <w:ilvl w:val="0"/>
                <w:numId w:val="48"/>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Conditions de l’analyse sensorielle</w:t>
            </w:r>
          </w:p>
          <w:p w:rsidR="002020E1" w:rsidRPr="004C715C" w:rsidRDefault="002020E1" w:rsidP="004C715C">
            <w:pPr>
              <w:pStyle w:val="ListParagraph"/>
              <w:numPr>
                <w:ilvl w:val="0"/>
                <w:numId w:val="48"/>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Conditions de valorisation (prestation, environnement, personnel, …)</w:t>
            </w:r>
          </w:p>
          <w:p w:rsidR="002020E1" w:rsidRPr="004C715C" w:rsidRDefault="002020E1" w:rsidP="004C715C">
            <w:pPr>
              <w:spacing w:after="0" w:line="240" w:lineRule="auto"/>
              <w:rPr>
                <w:rFonts w:ascii="Comic Sans MS" w:hAnsi="Comic Sans MS" w:cs="Comic Sans MS"/>
                <w:color w:val="00B0F0"/>
                <w:sz w:val="18"/>
                <w:szCs w:val="18"/>
              </w:rPr>
            </w:pPr>
          </w:p>
          <w:p w:rsidR="002020E1" w:rsidRPr="004C715C" w:rsidRDefault="002020E1" w:rsidP="004C715C">
            <w:pPr>
              <w:spacing w:after="0" w:line="240" w:lineRule="auto"/>
              <w:rPr>
                <w:rFonts w:ascii="Comic Sans MS" w:hAnsi="Comic Sans MS" w:cs="Comic Sans MS"/>
                <w:sz w:val="18"/>
                <w:szCs w:val="18"/>
              </w:rPr>
            </w:pPr>
          </w:p>
        </w:tc>
      </w:tr>
      <w:tr w:rsidR="002020E1" w:rsidRPr="004C715C">
        <w:trPr>
          <w:trHeight w:val="360"/>
        </w:trPr>
        <w:tc>
          <w:tcPr>
            <w:tcW w:w="3268" w:type="dxa"/>
          </w:tcPr>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b/>
                <w:bCs/>
              </w:rPr>
            </w:pPr>
            <w:r w:rsidRPr="004C715C">
              <w:rPr>
                <w:b/>
                <w:bCs/>
              </w:rPr>
              <w:t>SEANCE 2 : Normalisation et certification des produits</w:t>
            </w:r>
          </w:p>
        </w:tc>
        <w:tc>
          <w:tcPr>
            <w:tcW w:w="4158" w:type="dxa"/>
          </w:tcPr>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SANITAIRE</w:t>
            </w: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snapToGrid w:val="0"/>
                <w:color w:val="000000"/>
                <w:sz w:val="18"/>
                <w:szCs w:val="18"/>
                <w:lang w:eastAsia="fr-FR"/>
              </w:rPr>
            </w:pPr>
          </w:p>
          <w:p w:rsidR="002020E1" w:rsidRPr="004C715C" w:rsidRDefault="002020E1" w:rsidP="004C715C">
            <w:pPr>
              <w:spacing w:after="0" w:line="240" w:lineRule="auto"/>
              <w:rPr>
                <w:rFonts w:ascii="Comic Sans MS" w:hAnsi="Comic Sans MS" w:cs="Comic Sans MS"/>
                <w:b/>
                <w:bCs/>
                <w:snapToGrid w:val="0"/>
                <w:color w:val="000000"/>
                <w:sz w:val="18"/>
                <w:szCs w:val="18"/>
                <w:lang w:eastAsia="fr-FR"/>
              </w:rPr>
            </w:pPr>
            <w:r w:rsidRPr="004C715C">
              <w:rPr>
                <w:rFonts w:ascii="Comic Sans MS" w:hAnsi="Comic Sans MS" w:cs="Comic Sans MS"/>
                <w:b/>
                <w:bCs/>
                <w:snapToGrid w:val="0"/>
                <w:color w:val="000000"/>
                <w:sz w:val="18"/>
                <w:szCs w:val="18"/>
                <w:lang w:eastAsia="fr-FR"/>
              </w:rPr>
              <w:t>Valorisation et contrôle de la qualité alimentaire :</w:t>
            </w:r>
          </w:p>
          <w:p w:rsidR="002020E1" w:rsidRPr="004C715C" w:rsidRDefault="002020E1" w:rsidP="004C715C">
            <w:pPr>
              <w:pStyle w:val="ListParagraph"/>
              <w:numPr>
                <w:ilvl w:val="0"/>
                <w:numId w:val="50"/>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Réglementation européenne, française</w:t>
            </w: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p>
          <w:p w:rsidR="002020E1" w:rsidRPr="004C715C" w:rsidRDefault="002020E1" w:rsidP="004C715C">
            <w:pPr>
              <w:pStyle w:val="ListParagraph"/>
              <w:numPr>
                <w:ilvl w:val="0"/>
                <w:numId w:val="50"/>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Normalisation et certification des produits</w:t>
            </w:r>
          </w:p>
          <w:p w:rsidR="002020E1" w:rsidRPr="004C715C" w:rsidRDefault="002020E1" w:rsidP="004C715C">
            <w:pPr>
              <w:pStyle w:val="ListParagraph"/>
              <w:numPr>
                <w:ilvl w:val="0"/>
                <w:numId w:val="51"/>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des processus de production ;</w:t>
            </w:r>
          </w:p>
          <w:p w:rsidR="002020E1" w:rsidRPr="004C715C" w:rsidRDefault="002020E1" w:rsidP="004C715C">
            <w:pPr>
              <w:pStyle w:val="ListParagraph"/>
              <w:numPr>
                <w:ilvl w:val="0"/>
                <w:numId w:val="51"/>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des équipements et matériels</w:t>
            </w: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p>
          <w:p w:rsidR="002020E1" w:rsidRPr="004C715C" w:rsidRDefault="002020E1" w:rsidP="004C715C">
            <w:pPr>
              <w:pStyle w:val="ListParagraph"/>
              <w:numPr>
                <w:ilvl w:val="0"/>
                <w:numId w:val="50"/>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Moyens d’information</w:t>
            </w: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p>
          <w:p w:rsidR="002020E1" w:rsidRPr="004C715C" w:rsidRDefault="002020E1" w:rsidP="004C715C">
            <w:pPr>
              <w:pStyle w:val="ListParagraph"/>
              <w:numPr>
                <w:ilvl w:val="0"/>
                <w:numId w:val="50"/>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Organismes et services de contrôle</w:t>
            </w: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de la qualité</w:t>
            </w: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b/>
                <w:bCs/>
                <w:sz w:val="18"/>
                <w:szCs w:val="18"/>
              </w:rPr>
            </w:pPr>
          </w:p>
        </w:tc>
        <w:tc>
          <w:tcPr>
            <w:tcW w:w="8167" w:type="dxa"/>
          </w:tcPr>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Rappels</w:t>
            </w: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ind w:left="426" w:hanging="426"/>
              <w:rPr>
                <w:rFonts w:ascii="Comic Sans MS" w:hAnsi="Comic Sans MS" w:cs="Comic Sans MS"/>
                <w:snapToGrid w:val="0"/>
                <w:color w:val="000000"/>
                <w:sz w:val="18"/>
                <w:szCs w:val="18"/>
                <w:lang w:eastAsia="fr-FR"/>
              </w:rPr>
            </w:pPr>
          </w:p>
          <w:p w:rsidR="002020E1" w:rsidRPr="004C715C" w:rsidRDefault="002020E1" w:rsidP="004C715C">
            <w:pPr>
              <w:pStyle w:val="ListParagraph"/>
              <w:numPr>
                <w:ilvl w:val="0"/>
                <w:numId w:val="52"/>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Outils de valorisation de la qualité alimentaire : appellations d’origine, labels, certification de conformité, etc</w:t>
            </w:r>
          </w:p>
          <w:p w:rsidR="002020E1" w:rsidRPr="004C715C" w:rsidRDefault="002020E1" w:rsidP="004C715C">
            <w:pPr>
              <w:pStyle w:val="ListParagraph"/>
              <w:numPr>
                <w:ilvl w:val="0"/>
                <w:numId w:val="52"/>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Assurance qualité, guides des bonnes pratiques d’hygiène</w:t>
            </w: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p>
          <w:p w:rsidR="002020E1" w:rsidRPr="004C715C" w:rsidRDefault="002020E1" w:rsidP="004C715C">
            <w:pPr>
              <w:spacing w:after="0" w:line="240" w:lineRule="auto"/>
              <w:rPr>
                <w:rFonts w:ascii="Comic Sans MS" w:hAnsi="Comic Sans MS" w:cs="Comic Sans MS"/>
                <w:snapToGrid w:val="0"/>
                <w:color w:val="000000"/>
                <w:sz w:val="18"/>
                <w:szCs w:val="18"/>
                <w:lang w:eastAsia="fr-FR"/>
              </w:rPr>
            </w:pPr>
          </w:p>
          <w:p w:rsidR="002020E1" w:rsidRPr="004C715C" w:rsidRDefault="002020E1" w:rsidP="004C715C">
            <w:pPr>
              <w:pStyle w:val="ListParagraph"/>
              <w:numPr>
                <w:ilvl w:val="0"/>
                <w:numId w:val="52"/>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Normes.</w:t>
            </w:r>
          </w:p>
          <w:p w:rsidR="002020E1" w:rsidRPr="004C715C" w:rsidRDefault="002020E1" w:rsidP="004C715C">
            <w:pPr>
              <w:pStyle w:val="ListParagraph"/>
              <w:numPr>
                <w:ilvl w:val="0"/>
                <w:numId w:val="52"/>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Étiquetage : mentions obligatoires, mentions facultatives (aspect réglementaire)</w:t>
            </w:r>
          </w:p>
          <w:p w:rsidR="002020E1" w:rsidRPr="004C715C" w:rsidRDefault="002020E1" w:rsidP="004C715C">
            <w:pPr>
              <w:pStyle w:val="ListParagraph"/>
              <w:numPr>
                <w:ilvl w:val="0"/>
                <w:numId w:val="52"/>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Fiches techniques de produits</w:t>
            </w:r>
          </w:p>
          <w:p w:rsidR="002020E1" w:rsidRPr="004C715C" w:rsidRDefault="002020E1" w:rsidP="004C715C">
            <w:pPr>
              <w:pStyle w:val="ListParagraph"/>
              <w:numPr>
                <w:ilvl w:val="0"/>
                <w:numId w:val="52"/>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Documents de traçabilité, tout au long de la chaîne de production et de commercialisation</w:t>
            </w:r>
          </w:p>
          <w:p w:rsidR="002020E1" w:rsidRPr="004C715C" w:rsidRDefault="002020E1" w:rsidP="004C715C">
            <w:pPr>
              <w:pStyle w:val="ListParagraph"/>
              <w:numPr>
                <w:ilvl w:val="0"/>
                <w:numId w:val="52"/>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Organismes professionnels : centres techniques…</w:t>
            </w:r>
          </w:p>
          <w:p w:rsidR="002020E1" w:rsidRPr="004C715C" w:rsidRDefault="002020E1" w:rsidP="004C715C">
            <w:pPr>
              <w:pStyle w:val="ListParagraph"/>
              <w:numPr>
                <w:ilvl w:val="0"/>
                <w:numId w:val="52"/>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Organismes certificateurs : INAO…</w:t>
            </w:r>
          </w:p>
          <w:p w:rsidR="002020E1" w:rsidRPr="004C715C" w:rsidRDefault="002020E1" w:rsidP="004C715C">
            <w:pPr>
              <w:pStyle w:val="ListParagraph"/>
              <w:numPr>
                <w:ilvl w:val="0"/>
                <w:numId w:val="52"/>
              </w:numPr>
              <w:spacing w:after="0" w:line="240" w:lineRule="auto"/>
              <w:ind w:left="360"/>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Services administratifs : DGCCRF, services vétérinaires…</w:t>
            </w:r>
          </w:p>
          <w:p w:rsidR="002020E1" w:rsidRPr="004C715C" w:rsidRDefault="002020E1" w:rsidP="004C715C">
            <w:pPr>
              <w:spacing w:after="0" w:line="240" w:lineRule="auto"/>
              <w:rPr>
                <w:rFonts w:ascii="Comic Sans MS" w:hAnsi="Comic Sans MS" w:cs="Comic Sans MS"/>
                <w:sz w:val="18"/>
                <w:szCs w:val="18"/>
                <w:lang w:eastAsia="fr-FR"/>
              </w:rPr>
            </w:pPr>
          </w:p>
          <w:p w:rsidR="002020E1" w:rsidRPr="004C715C" w:rsidRDefault="002020E1" w:rsidP="004C715C">
            <w:pPr>
              <w:spacing w:after="0" w:line="240" w:lineRule="auto"/>
              <w:rPr>
                <w:rFonts w:ascii="Comic Sans MS" w:hAnsi="Comic Sans MS" w:cs="Comic Sans MS"/>
                <w:sz w:val="18"/>
                <w:szCs w:val="18"/>
                <w:lang w:eastAsia="fr-FR"/>
              </w:rPr>
            </w:pPr>
          </w:p>
          <w:p w:rsidR="002020E1" w:rsidRPr="004C715C" w:rsidRDefault="002020E1" w:rsidP="004C715C">
            <w:pPr>
              <w:spacing w:after="0" w:line="240" w:lineRule="auto"/>
              <w:rPr>
                <w:rFonts w:ascii="Comic Sans MS" w:hAnsi="Comic Sans MS" w:cs="Comic Sans MS"/>
                <w:sz w:val="18"/>
                <w:szCs w:val="18"/>
                <w:lang w:eastAsia="fr-FR"/>
              </w:rPr>
            </w:pPr>
          </w:p>
          <w:p w:rsidR="002020E1" w:rsidRPr="004C715C" w:rsidRDefault="002020E1" w:rsidP="004C715C">
            <w:pPr>
              <w:tabs>
                <w:tab w:val="left" w:pos="2540"/>
              </w:tabs>
              <w:spacing w:after="0" w:line="240" w:lineRule="auto"/>
              <w:rPr>
                <w:rFonts w:ascii="Comic Sans MS" w:hAnsi="Comic Sans MS" w:cs="Comic Sans MS"/>
                <w:sz w:val="18"/>
                <w:szCs w:val="18"/>
                <w:lang w:eastAsia="fr-FR"/>
              </w:rPr>
            </w:pPr>
            <w:r w:rsidRPr="004C715C">
              <w:rPr>
                <w:rFonts w:ascii="Comic Sans MS" w:hAnsi="Comic Sans MS" w:cs="Comic Sans MS"/>
                <w:sz w:val="18"/>
                <w:szCs w:val="18"/>
                <w:lang w:eastAsia="fr-FR"/>
              </w:rPr>
              <w:tab/>
            </w:r>
          </w:p>
          <w:p w:rsidR="002020E1" w:rsidRPr="004C715C" w:rsidRDefault="002020E1" w:rsidP="004C715C">
            <w:pPr>
              <w:tabs>
                <w:tab w:val="left" w:pos="2540"/>
              </w:tabs>
              <w:spacing w:after="0" w:line="240" w:lineRule="auto"/>
              <w:rPr>
                <w:rFonts w:ascii="Comic Sans MS" w:hAnsi="Comic Sans MS" w:cs="Comic Sans MS"/>
                <w:sz w:val="18"/>
                <w:szCs w:val="18"/>
                <w:lang w:eastAsia="fr-FR"/>
              </w:rPr>
            </w:pPr>
          </w:p>
          <w:p w:rsidR="002020E1" w:rsidRPr="004C715C" w:rsidRDefault="002020E1" w:rsidP="004C715C">
            <w:pPr>
              <w:tabs>
                <w:tab w:val="left" w:pos="2540"/>
              </w:tabs>
              <w:spacing w:after="0" w:line="240" w:lineRule="auto"/>
              <w:rPr>
                <w:rFonts w:ascii="Comic Sans MS" w:hAnsi="Comic Sans MS" w:cs="Comic Sans MS"/>
                <w:sz w:val="18"/>
                <w:szCs w:val="18"/>
                <w:lang w:eastAsia="fr-FR"/>
              </w:rPr>
            </w:pPr>
          </w:p>
          <w:p w:rsidR="002020E1" w:rsidRPr="004C715C" w:rsidRDefault="002020E1" w:rsidP="004C715C">
            <w:pPr>
              <w:tabs>
                <w:tab w:val="left" w:pos="2540"/>
              </w:tabs>
              <w:spacing w:after="0" w:line="240" w:lineRule="auto"/>
              <w:rPr>
                <w:rFonts w:ascii="Comic Sans MS" w:hAnsi="Comic Sans MS" w:cs="Comic Sans MS"/>
                <w:sz w:val="18"/>
                <w:szCs w:val="18"/>
                <w:lang w:eastAsia="fr-FR"/>
              </w:rPr>
            </w:pPr>
          </w:p>
        </w:tc>
      </w:tr>
      <w:tr w:rsidR="002020E1" w:rsidRPr="004C715C">
        <w:tc>
          <w:tcPr>
            <w:tcW w:w="15593" w:type="dxa"/>
            <w:gridSpan w:val="3"/>
          </w:tcPr>
          <w:p w:rsidR="002020E1" w:rsidRPr="004C715C" w:rsidRDefault="002020E1" w:rsidP="004C715C">
            <w:pPr>
              <w:spacing w:after="0" w:line="240" w:lineRule="auto"/>
              <w:rPr>
                <w:rFonts w:ascii="Arial" w:hAnsi="Arial" w:cs="Arial"/>
                <w:b/>
                <w:bCs/>
                <w:sz w:val="24"/>
                <w:szCs w:val="24"/>
              </w:rPr>
            </w:pPr>
          </w:p>
          <w:p w:rsidR="002020E1" w:rsidRPr="004C715C" w:rsidRDefault="002020E1" w:rsidP="004C715C">
            <w:pPr>
              <w:spacing w:after="0" w:line="240" w:lineRule="auto"/>
              <w:rPr>
                <w:rFonts w:ascii="Arial" w:hAnsi="Arial" w:cs="Arial"/>
                <w:b/>
                <w:bCs/>
                <w:sz w:val="24"/>
                <w:szCs w:val="24"/>
              </w:rPr>
            </w:pPr>
          </w:p>
          <w:p w:rsidR="002020E1" w:rsidRPr="004C715C" w:rsidRDefault="002020E1" w:rsidP="004C715C">
            <w:pPr>
              <w:spacing w:after="0" w:line="240" w:lineRule="auto"/>
              <w:rPr>
                <w:rFonts w:ascii="Arial" w:hAnsi="Arial" w:cs="Arial"/>
                <w:b/>
                <w:bCs/>
                <w:sz w:val="24"/>
                <w:szCs w:val="24"/>
              </w:rPr>
            </w:pPr>
            <w:r w:rsidRPr="004C715C">
              <w:rPr>
                <w:rFonts w:ascii="Arial" w:hAnsi="Arial" w:cs="Arial"/>
                <w:b/>
                <w:bCs/>
                <w:sz w:val="24"/>
                <w:szCs w:val="24"/>
              </w:rPr>
              <w:t>SEQUENCE 15 : AMELIORATION DES CONDITIONS DE TRAVAIL</w:t>
            </w:r>
          </w:p>
          <w:p w:rsidR="002020E1" w:rsidRPr="004C715C" w:rsidRDefault="002020E1" w:rsidP="004C715C">
            <w:pPr>
              <w:spacing w:after="0" w:line="240" w:lineRule="auto"/>
              <w:rPr>
                <w:rFonts w:ascii="Arial" w:hAnsi="Arial" w:cs="Arial"/>
                <w:b/>
                <w:bCs/>
                <w:sz w:val="24"/>
                <w:szCs w:val="24"/>
              </w:rPr>
            </w:pPr>
          </w:p>
        </w:tc>
      </w:tr>
      <w:tr w:rsidR="002020E1" w:rsidRPr="004C715C">
        <w:trPr>
          <w:trHeight w:val="1240"/>
        </w:trPr>
        <w:tc>
          <w:tcPr>
            <w:tcW w:w="3268" w:type="dxa"/>
          </w:tcPr>
          <w:p w:rsidR="002020E1" w:rsidRPr="004C715C" w:rsidRDefault="002020E1" w:rsidP="004C715C">
            <w:pPr>
              <w:spacing w:after="0" w:line="240" w:lineRule="auto"/>
            </w:pPr>
          </w:p>
          <w:p w:rsidR="002020E1" w:rsidRPr="004C715C" w:rsidRDefault="002020E1" w:rsidP="004C715C">
            <w:pPr>
              <w:spacing w:after="0" w:line="240" w:lineRule="auto"/>
              <w:rPr>
                <w:b/>
                <w:bCs/>
              </w:rPr>
            </w:pPr>
            <w:r w:rsidRPr="004C715C">
              <w:rPr>
                <w:b/>
                <w:bCs/>
              </w:rPr>
              <w:t>SEANCE 1 : Une activité professionnelle à risques</w:t>
            </w:r>
          </w:p>
          <w:p w:rsidR="002020E1" w:rsidRPr="004C715C" w:rsidRDefault="002020E1" w:rsidP="004C715C">
            <w:pPr>
              <w:spacing w:after="0" w:line="240" w:lineRule="auto"/>
            </w:pPr>
          </w:p>
          <w:p w:rsidR="002020E1" w:rsidRPr="004C715C" w:rsidRDefault="002020E1" w:rsidP="004C715C">
            <w:pPr>
              <w:spacing w:after="0" w:line="240" w:lineRule="auto"/>
              <w:rPr>
                <w:rFonts w:ascii="Comic Sans MS" w:hAnsi="Comic Sans MS" w:cs="Comic Sans MS"/>
              </w:rPr>
            </w:pPr>
          </w:p>
        </w:tc>
        <w:tc>
          <w:tcPr>
            <w:tcW w:w="4158" w:type="dxa"/>
          </w:tcPr>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DES EQUIPEMENTS ET DES CONDITIONS DE TRAVAIL</w:t>
            </w:r>
          </w:p>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pStyle w:val="ListParagraph"/>
              <w:numPr>
                <w:ilvl w:val="0"/>
                <w:numId w:val="53"/>
              </w:numPr>
              <w:spacing w:after="0" w:line="240" w:lineRule="auto"/>
              <w:ind w:left="360"/>
              <w:rPr>
                <w:rFonts w:ascii="Comic Sans MS" w:hAnsi="Comic Sans MS" w:cs="Comic Sans MS"/>
                <w:b/>
                <w:bCs/>
                <w:snapToGrid w:val="0"/>
                <w:color w:val="000000"/>
                <w:sz w:val="18"/>
                <w:szCs w:val="18"/>
                <w:lang w:eastAsia="fr-FR"/>
              </w:rPr>
            </w:pPr>
            <w:r w:rsidRPr="004C715C">
              <w:rPr>
                <w:rFonts w:ascii="Comic Sans MS" w:hAnsi="Comic Sans MS" w:cs="Comic Sans MS"/>
                <w:b/>
                <w:bCs/>
                <w:snapToGrid w:val="0"/>
                <w:color w:val="000000"/>
                <w:sz w:val="18"/>
                <w:szCs w:val="18"/>
                <w:lang w:eastAsia="fr-FR"/>
              </w:rPr>
              <w:t>Statistiques d’accidents du secteur de la restauration</w:t>
            </w:r>
          </w:p>
          <w:p w:rsidR="002020E1" w:rsidRPr="004C715C" w:rsidRDefault="002020E1" w:rsidP="004C715C">
            <w:pPr>
              <w:spacing w:after="0" w:line="240" w:lineRule="auto"/>
              <w:ind w:left="66" w:hanging="426"/>
              <w:rPr>
                <w:rFonts w:ascii="Comic Sans MS" w:hAnsi="Comic Sans MS" w:cs="Comic Sans MS"/>
                <w:b/>
                <w:bCs/>
                <w:snapToGrid w:val="0"/>
                <w:color w:val="000000"/>
                <w:sz w:val="18"/>
                <w:szCs w:val="18"/>
                <w:lang w:eastAsia="fr-FR"/>
              </w:rPr>
            </w:pPr>
          </w:p>
          <w:p w:rsidR="002020E1" w:rsidRPr="004C715C" w:rsidRDefault="002020E1" w:rsidP="004C715C">
            <w:pPr>
              <w:pStyle w:val="ListParagraph"/>
              <w:numPr>
                <w:ilvl w:val="0"/>
                <w:numId w:val="53"/>
              </w:numPr>
              <w:spacing w:after="0" w:line="240" w:lineRule="auto"/>
              <w:ind w:left="360"/>
              <w:rPr>
                <w:rFonts w:ascii="Comic Sans MS" w:hAnsi="Comic Sans MS" w:cs="Comic Sans MS"/>
                <w:b/>
                <w:bCs/>
                <w:snapToGrid w:val="0"/>
                <w:color w:val="000000"/>
                <w:sz w:val="18"/>
                <w:szCs w:val="18"/>
                <w:lang w:eastAsia="fr-FR"/>
              </w:rPr>
            </w:pPr>
            <w:r w:rsidRPr="004C715C">
              <w:rPr>
                <w:rFonts w:ascii="Comic Sans MS" w:hAnsi="Comic Sans MS" w:cs="Comic Sans MS"/>
                <w:b/>
                <w:bCs/>
                <w:snapToGrid w:val="0"/>
                <w:color w:val="000000"/>
                <w:sz w:val="18"/>
                <w:szCs w:val="18"/>
                <w:lang w:eastAsia="fr-FR"/>
              </w:rPr>
              <w:t>Analyse des risques</w:t>
            </w:r>
          </w:p>
          <w:p w:rsidR="002020E1" w:rsidRPr="004C715C" w:rsidRDefault="002020E1" w:rsidP="004C715C">
            <w:pPr>
              <w:spacing w:after="0" w:line="240" w:lineRule="auto"/>
              <w:rPr>
                <w:rFonts w:ascii="Comic Sans MS" w:hAnsi="Comic Sans MS" w:cs="Comic Sans MS"/>
                <w:b/>
                <w:bCs/>
                <w:sz w:val="18"/>
                <w:szCs w:val="18"/>
              </w:rPr>
            </w:pPr>
          </w:p>
        </w:tc>
        <w:tc>
          <w:tcPr>
            <w:tcW w:w="8167" w:type="dxa"/>
          </w:tcPr>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spacing w:after="0" w:line="240" w:lineRule="auto"/>
              <w:rPr>
                <w:rFonts w:ascii="Comic Sans MS" w:hAnsi="Comic Sans MS" w:cs="Comic Sans MS"/>
                <w:sz w:val="18"/>
                <w:szCs w:val="18"/>
              </w:rPr>
            </w:pPr>
          </w:p>
          <w:p w:rsidR="002020E1" w:rsidRPr="004C715C" w:rsidRDefault="002020E1" w:rsidP="004C715C">
            <w:pPr>
              <w:pStyle w:val="ListParagraph"/>
              <w:numPr>
                <w:ilvl w:val="0"/>
                <w:numId w:val="48"/>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Textes règlementaires en vigueur (obligations et responsabilités)</w:t>
            </w:r>
          </w:p>
          <w:p w:rsidR="002020E1" w:rsidRPr="004C715C" w:rsidRDefault="002020E1" w:rsidP="004C715C">
            <w:pPr>
              <w:pStyle w:val="ListParagraph"/>
              <w:numPr>
                <w:ilvl w:val="0"/>
                <w:numId w:val="48"/>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Accidents du travail et maladies professionnelles</w:t>
            </w:r>
          </w:p>
          <w:p w:rsidR="002020E1" w:rsidRPr="004C715C" w:rsidRDefault="002020E1" w:rsidP="004C715C">
            <w:pPr>
              <w:pStyle w:val="ListParagraph"/>
              <w:numPr>
                <w:ilvl w:val="0"/>
                <w:numId w:val="48"/>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Analyse des risques professionnels</w:t>
            </w:r>
          </w:p>
          <w:p w:rsidR="002020E1" w:rsidRPr="004C715C" w:rsidRDefault="002020E1" w:rsidP="004C715C">
            <w:pPr>
              <w:pStyle w:val="ListParagraph"/>
              <w:numPr>
                <w:ilvl w:val="0"/>
                <w:numId w:val="48"/>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Démarche d’analyse d’un risque liée à la production du document unique</w:t>
            </w:r>
          </w:p>
          <w:p w:rsidR="002020E1" w:rsidRPr="004C715C" w:rsidRDefault="002020E1" w:rsidP="004C715C">
            <w:pPr>
              <w:spacing w:after="0" w:line="240" w:lineRule="auto"/>
              <w:rPr>
                <w:rFonts w:ascii="Comic Sans MS" w:hAnsi="Comic Sans MS" w:cs="Comic Sans MS"/>
                <w:color w:val="00B0F0"/>
                <w:sz w:val="18"/>
                <w:szCs w:val="18"/>
              </w:rPr>
            </w:pPr>
          </w:p>
          <w:p w:rsidR="002020E1" w:rsidRPr="004C715C" w:rsidRDefault="002020E1" w:rsidP="004C715C">
            <w:pPr>
              <w:spacing w:after="0" w:line="240" w:lineRule="auto"/>
              <w:rPr>
                <w:rFonts w:ascii="Comic Sans MS" w:hAnsi="Comic Sans MS" w:cs="Comic Sans MS"/>
                <w:sz w:val="18"/>
                <w:szCs w:val="18"/>
              </w:rPr>
            </w:pPr>
          </w:p>
        </w:tc>
      </w:tr>
      <w:tr w:rsidR="002020E1" w:rsidRPr="004C715C">
        <w:trPr>
          <w:trHeight w:val="2100"/>
        </w:trPr>
        <w:tc>
          <w:tcPr>
            <w:tcW w:w="3268" w:type="dxa"/>
            <w:tcBorders>
              <w:bottom w:val="single" w:sz="4" w:space="0" w:color="auto"/>
            </w:tcBorders>
          </w:tcPr>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b/>
                <w:bCs/>
              </w:rPr>
            </w:pPr>
            <w:r w:rsidRPr="004C715C">
              <w:rPr>
                <w:b/>
                <w:bCs/>
              </w:rPr>
              <w:t>SEANCE 2 : Amélioration des gestes et postures</w:t>
            </w:r>
          </w:p>
          <w:p w:rsidR="002020E1" w:rsidRPr="004C715C" w:rsidRDefault="002020E1" w:rsidP="004C715C">
            <w:pPr>
              <w:spacing w:after="0" w:line="240" w:lineRule="auto"/>
            </w:pPr>
          </w:p>
          <w:p w:rsidR="002020E1" w:rsidRPr="004C715C" w:rsidRDefault="002020E1" w:rsidP="004C715C">
            <w:pPr>
              <w:spacing w:after="0" w:line="240" w:lineRule="auto"/>
              <w:rPr>
                <w:b/>
                <w:bCs/>
              </w:rPr>
            </w:pPr>
            <w:r w:rsidRPr="004C715C">
              <w:rPr>
                <w:b/>
                <w:bCs/>
              </w:rPr>
              <w:t>REALISE EN CLASSE DE 1° PSE</w:t>
            </w:r>
          </w:p>
        </w:tc>
        <w:tc>
          <w:tcPr>
            <w:tcW w:w="4158" w:type="dxa"/>
            <w:tcBorders>
              <w:bottom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DES EQUIPEMENTS ET DES CONDITIONS DE TRAVAIL</w:t>
            </w:r>
          </w:p>
          <w:p w:rsidR="002020E1" w:rsidRPr="004C715C" w:rsidRDefault="002020E1" w:rsidP="004C715C">
            <w:pPr>
              <w:spacing w:after="0" w:line="240" w:lineRule="auto"/>
              <w:rPr>
                <w:rFonts w:ascii="Comic Sans MS" w:hAnsi="Comic Sans MS" w:cs="Comic Sans MS"/>
                <w:b/>
                <w:bCs/>
                <w:color w:val="686868"/>
                <w:sz w:val="18"/>
                <w:szCs w:val="18"/>
              </w:rPr>
            </w:pPr>
          </w:p>
          <w:p w:rsidR="002020E1" w:rsidRPr="004C715C" w:rsidRDefault="002020E1" w:rsidP="004C715C">
            <w:pPr>
              <w:spacing w:after="0" w:line="240" w:lineRule="auto"/>
              <w:rPr>
                <w:rFonts w:ascii="Comic Sans MS" w:hAnsi="Comic Sans MS" w:cs="Comic Sans MS"/>
                <w:b/>
                <w:bCs/>
                <w:snapToGrid w:val="0"/>
                <w:color w:val="000000"/>
                <w:sz w:val="18"/>
                <w:szCs w:val="18"/>
                <w:lang w:eastAsia="fr-FR"/>
              </w:rPr>
            </w:pPr>
          </w:p>
          <w:p w:rsidR="002020E1" w:rsidRPr="004C715C" w:rsidRDefault="002020E1" w:rsidP="004C715C">
            <w:pPr>
              <w:spacing w:after="0" w:line="240" w:lineRule="auto"/>
              <w:rPr>
                <w:rFonts w:ascii="Comic Sans MS" w:hAnsi="Comic Sans MS" w:cs="Comic Sans MS"/>
                <w:i/>
                <w:iCs/>
                <w:color w:val="686868"/>
                <w:sz w:val="18"/>
                <w:szCs w:val="18"/>
              </w:rPr>
            </w:pPr>
            <w:r w:rsidRPr="004C715C">
              <w:rPr>
                <w:rFonts w:ascii="Comic Sans MS" w:hAnsi="Comic Sans MS" w:cs="Comic Sans MS"/>
                <w:b/>
                <w:bCs/>
                <w:snapToGrid w:val="0"/>
                <w:color w:val="000000"/>
                <w:sz w:val="18"/>
                <w:szCs w:val="18"/>
                <w:lang w:eastAsia="fr-FR"/>
              </w:rPr>
              <w:t>Gestes et postures adaptés aux activités professionnelles</w:t>
            </w:r>
          </w:p>
          <w:p w:rsidR="002020E1" w:rsidRPr="004C715C" w:rsidRDefault="002020E1" w:rsidP="004C715C">
            <w:pPr>
              <w:spacing w:after="0" w:line="240" w:lineRule="auto"/>
              <w:rPr>
                <w:rFonts w:ascii="Comic Sans MS" w:hAnsi="Comic Sans MS" w:cs="Comic Sans MS"/>
                <w:i/>
                <w:iCs/>
                <w:color w:val="686868"/>
                <w:sz w:val="18"/>
                <w:szCs w:val="18"/>
              </w:rPr>
            </w:pPr>
          </w:p>
          <w:p w:rsidR="002020E1" w:rsidRPr="004C715C" w:rsidRDefault="002020E1" w:rsidP="004C715C">
            <w:pPr>
              <w:spacing w:after="0" w:line="240" w:lineRule="auto"/>
              <w:rPr>
                <w:rFonts w:ascii="Comic Sans MS" w:hAnsi="Comic Sans MS" w:cs="Comic Sans MS"/>
                <w:b/>
                <w:bCs/>
                <w:sz w:val="18"/>
                <w:szCs w:val="18"/>
              </w:rPr>
            </w:pPr>
          </w:p>
        </w:tc>
        <w:tc>
          <w:tcPr>
            <w:tcW w:w="8167" w:type="dxa"/>
            <w:tcBorders>
              <w:bottom w:val="single" w:sz="4" w:space="0" w:color="auto"/>
            </w:tcBorders>
          </w:tcPr>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spacing w:after="0" w:line="240" w:lineRule="auto"/>
              <w:rPr>
                <w:rFonts w:ascii="Comic Sans MS" w:hAnsi="Comic Sans MS" w:cs="Comic Sans MS"/>
                <w:color w:val="FF0000"/>
                <w:sz w:val="18"/>
                <w:szCs w:val="18"/>
              </w:rPr>
            </w:pPr>
          </w:p>
          <w:p w:rsidR="002020E1" w:rsidRPr="004C715C" w:rsidRDefault="002020E1" w:rsidP="004C715C">
            <w:pPr>
              <w:pStyle w:val="ListParagraph"/>
              <w:numPr>
                <w:ilvl w:val="0"/>
                <w:numId w:val="54"/>
              </w:numPr>
              <w:spacing w:after="0" w:line="240" w:lineRule="auto"/>
              <w:rPr>
                <w:rFonts w:ascii="Comic Sans MS" w:hAnsi="Comic Sans MS" w:cs="Comic Sans MS"/>
                <w:snapToGrid w:val="0"/>
                <w:color w:val="000000"/>
                <w:sz w:val="18"/>
                <w:szCs w:val="18"/>
                <w:lang w:eastAsia="fr-FR"/>
              </w:rPr>
            </w:pPr>
            <w:r w:rsidRPr="004C715C">
              <w:rPr>
                <w:rFonts w:ascii="Comic Sans MS" w:hAnsi="Comic Sans MS" w:cs="Comic Sans MS"/>
                <w:snapToGrid w:val="0"/>
                <w:color w:val="000000"/>
                <w:sz w:val="18"/>
                <w:szCs w:val="18"/>
                <w:lang w:eastAsia="fr-FR"/>
              </w:rPr>
              <w:t xml:space="preserve">Pour une situation professionnelle donnée, propositions d’actions de prévention ou de correction </w:t>
            </w:r>
          </w:p>
          <w:p w:rsidR="002020E1" w:rsidRPr="004C715C" w:rsidRDefault="002020E1" w:rsidP="004C715C">
            <w:pPr>
              <w:pStyle w:val="ListParagraph"/>
              <w:numPr>
                <w:ilvl w:val="0"/>
                <w:numId w:val="54"/>
              </w:numPr>
              <w:spacing w:after="0" w:line="240" w:lineRule="auto"/>
              <w:rPr>
                <w:rFonts w:ascii="Comic Sans MS" w:hAnsi="Comic Sans MS" w:cs="Comic Sans MS"/>
                <w:sz w:val="18"/>
                <w:szCs w:val="18"/>
                <w:lang w:eastAsia="fr-FR"/>
              </w:rPr>
            </w:pPr>
            <w:r w:rsidRPr="004C715C">
              <w:rPr>
                <w:rFonts w:ascii="Comic Sans MS" w:hAnsi="Comic Sans MS" w:cs="Comic Sans MS"/>
                <w:snapToGrid w:val="0"/>
                <w:color w:val="000000"/>
                <w:sz w:val="18"/>
                <w:szCs w:val="18"/>
                <w:lang w:eastAsia="fr-FR"/>
              </w:rPr>
              <w:t>Fiches de sécurité</w:t>
            </w:r>
          </w:p>
          <w:p w:rsidR="002020E1" w:rsidRPr="004C715C" w:rsidRDefault="002020E1" w:rsidP="004C715C">
            <w:pPr>
              <w:spacing w:after="0" w:line="240" w:lineRule="auto"/>
              <w:rPr>
                <w:rFonts w:ascii="Comic Sans MS" w:hAnsi="Comic Sans MS" w:cs="Comic Sans MS"/>
                <w:sz w:val="18"/>
                <w:szCs w:val="18"/>
                <w:lang w:eastAsia="fr-FR"/>
              </w:rPr>
            </w:pPr>
          </w:p>
          <w:p w:rsidR="002020E1" w:rsidRPr="004C715C" w:rsidRDefault="002020E1" w:rsidP="004C715C">
            <w:pPr>
              <w:tabs>
                <w:tab w:val="left" w:pos="2540"/>
              </w:tabs>
              <w:spacing w:after="0" w:line="240" w:lineRule="auto"/>
              <w:rPr>
                <w:rFonts w:ascii="Comic Sans MS" w:hAnsi="Comic Sans MS" w:cs="Comic Sans MS"/>
                <w:sz w:val="18"/>
                <w:szCs w:val="18"/>
                <w:lang w:eastAsia="fr-FR"/>
              </w:rPr>
            </w:pPr>
            <w:r w:rsidRPr="004C715C">
              <w:rPr>
                <w:rFonts w:ascii="Comic Sans MS" w:hAnsi="Comic Sans MS" w:cs="Comic Sans MS"/>
                <w:sz w:val="18"/>
                <w:szCs w:val="18"/>
                <w:lang w:eastAsia="fr-FR"/>
              </w:rPr>
              <w:tab/>
            </w:r>
          </w:p>
        </w:tc>
      </w:tr>
      <w:tr w:rsidR="002020E1" w:rsidRPr="004C715C">
        <w:trPr>
          <w:trHeight w:val="890"/>
        </w:trPr>
        <w:tc>
          <w:tcPr>
            <w:tcW w:w="3268" w:type="dxa"/>
            <w:tcBorders>
              <w:top w:val="single" w:sz="4" w:space="0" w:color="auto"/>
            </w:tcBorders>
          </w:tcPr>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b/>
                <w:bCs/>
              </w:rPr>
            </w:pPr>
            <w:r w:rsidRPr="004C715C">
              <w:rPr>
                <w:b/>
                <w:bCs/>
              </w:rPr>
              <w:t>SEANCE 3 : Conduite à tenir en cas d’accident</w:t>
            </w:r>
          </w:p>
          <w:p w:rsidR="002020E1" w:rsidRPr="004C715C" w:rsidRDefault="002020E1" w:rsidP="004C715C">
            <w:pPr>
              <w:spacing w:after="0" w:line="240" w:lineRule="auto"/>
              <w:rPr>
                <w:sz w:val="20"/>
                <w:szCs w:val="20"/>
              </w:rPr>
            </w:pPr>
          </w:p>
          <w:p w:rsidR="002020E1" w:rsidRPr="004C715C" w:rsidRDefault="002020E1" w:rsidP="004C715C">
            <w:pPr>
              <w:spacing w:after="0" w:line="240" w:lineRule="auto"/>
              <w:rPr>
                <w:sz w:val="20"/>
                <w:szCs w:val="20"/>
              </w:rPr>
            </w:pPr>
            <w:r w:rsidRPr="004C715C">
              <w:rPr>
                <w:b/>
                <w:bCs/>
              </w:rPr>
              <w:t>REALISE EN CLASSE DE 1° PSE</w:t>
            </w:r>
          </w:p>
        </w:tc>
        <w:tc>
          <w:tcPr>
            <w:tcW w:w="4158" w:type="dxa"/>
            <w:tcBorders>
              <w:top w:val="single" w:sz="4" w:space="0" w:color="auto"/>
            </w:tcBorders>
          </w:tcPr>
          <w:p w:rsidR="002020E1" w:rsidRPr="004C715C" w:rsidRDefault="002020E1" w:rsidP="004C715C">
            <w:pPr>
              <w:spacing w:after="0" w:line="240" w:lineRule="auto"/>
              <w:rPr>
                <w:rFonts w:ascii="Comic Sans MS" w:hAnsi="Comic Sans MS" w:cs="Comic Sans MS"/>
                <w:b/>
                <w:bCs/>
                <w:sz w:val="18"/>
                <w:szCs w:val="18"/>
              </w:rPr>
            </w:pPr>
          </w:p>
          <w:p w:rsidR="002020E1" w:rsidRPr="004C715C" w:rsidRDefault="002020E1" w:rsidP="004C715C">
            <w:pPr>
              <w:spacing w:after="0" w:line="240" w:lineRule="auto"/>
              <w:rPr>
                <w:rFonts w:ascii="Comic Sans MS" w:hAnsi="Comic Sans MS" w:cs="Comic Sans MS"/>
                <w:b/>
                <w:bCs/>
                <w:sz w:val="18"/>
                <w:szCs w:val="18"/>
              </w:rPr>
            </w:pPr>
            <w:r w:rsidRPr="004C715C">
              <w:rPr>
                <w:rFonts w:ascii="Comic Sans MS" w:hAnsi="Comic Sans MS" w:cs="Comic Sans MS"/>
                <w:b/>
                <w:bCs/>
                <w:sz w:val="18"/>
                <w:szCs w:val="18"/>
              </w:rPr>
              <w:t>QUALITE DES EQUIPEMENTS ET DES CONDITIONS DE TRAVAIL</w:t>
            </w:r>
          </w:p>
          <w:p w:rsidR="002020E1" w:rsidRPr="004C715C" w:rsidRDefault="002020E1" w:rsidP="004C715C">
            <w:pPr>
              <w:spacing w:after="0" w:line="240" w:lineRule="auto"/>
              <w:rPr>
                <w:rFonts w:ascii="Comic Sans MS" w:hAnsi="Comic Sans MS" w:cs="Comic Sans MS"/>
                <w:b/>
                <w:bCs/>
                <w:sz w:val="18"/>
                <w:szCs w:val="18"/>
              </w:rPr>
            </w:pPr>
          </w:p>
        </w:tc>
        <w:tc>
          <w:tcPr>
            <w:tcW w:w="8167" w:type="dxa"/>
            <w:tcBorders>
              <w:top w:val="single" w:sz="4" w:space="0" w:color="auto"/>
            </w:tcBorders>
          </w:tcPr>
          <w:p w:rsidR="002020E1" w:rsidRPr="004C715C" w:rsidRDefault="002020E1" w:rsidP="004C715C">
            <w:pPr>
              <w:tabs>
                <w:tab w:val="left" w:pos="2540"/>
              </w:tabs>
              <w:spacing w:after="0" w:line="240" w:lineRule="auto"/>
              <w:rPr>
                <w:rFonts w:ascii="Comic Sans MS" w:hAnsi="Comic Sans MS" w:cs="Comic Sans MS"/>
                <w:sz w:val="18"/>
                <w:szCs w:val="18"/>
                <w:lang w:eastAsia="fr-FR"/>
              </w:rPr>
            </w:pPr>
          </w:p>
          <w:p w:rsidR="002020E1" w:rsidRPr="004C715C" w:rsidRDefault="002020E1" w:rsidP="004C715C">
            <w:pPr>
              <w:tabs>
                <w:tab w:val="left" w:pos="2540"/>
              </w:tabs>
              <w:spacing w:after="0" w:line="240" w:lineRule="auto"/>
              <w:rPr>
                <w:rFonts w:ascii="Comic Sans MS" w:hAnsi="Comic Sans MS" w:cs="Comic Sans MS"/>
                <w:sz w:val="18"/>
                <w:szCs w:val="18"/>
                <w:lang w:eastAsia="fr-FR"/>
              </w:rPr>
            </w:pPr>
            <w:r w:rsidRPr="004C715C">
              <w:rPr>
                <w:rFonts w:ascii="Comic Sans MS" w:hAnsi="Comic Sans MS" w:cs="Comic Sans MS"/>
                <w:sz w:val="18"/>
                <w:szCs w:val="18"/>
                <w:lang w:eastAsia="fr-FR"/>
              </w:rPr>
              <w:t>Rappel SST</w:t>
            </w:r>
          </w:p>
          <w:p w:rsidR="002020E1" w:rsidRPr="004C715C" w:rsidRDefault="002020E1" w:rsidP="004C715C">
            <w:pPr>
              <w:tabs>
                <w:tab w:val="left" w:pos="2540"/>
              </w:tabs>
              <w:spacing w:after="0" w:line="240" w:lineRule="auto"/>
              <w:rPr>
                <w:rFonts w:ascii="Comic Sans MS" w:hAnsi="Comic Sans MS" w:cs="Comic Sans MS"/>
                <w:color w:val="FF0000"/>
                <w:sz w:val="18"/>
                <w:szCs w:val="18"/>
              </w:rPr>
            </w:pPr>
          </w:p>
        </w:tc>
      </w:tr>
    </w:tbl>
    <w:p w:rsidR="002020E1" w:rsidRDefault="002020E1" w:rsidP="004F6B63">
      <w:pPr>
        <w:rPr>
          <w:rFonts w:ascii="Arial" w:hAnsi="Arial" w:cs="Arial"/>
          <w:sz w:val="40"/>
          <w:szCs w:val="40"/>
        </w:rPr>
        <w:sectPr w:rsidR="002020E1" w:rsidSect="001B59A2">
          <w:pgSz w:w="16838" w:h="11906" w:orient="landscape"/>
          <w:pgMar w:top="851" w:right="851" w:bottom="851" w:left="851" w:header="709" w:footer="709" w:gutter="0"/>
          <w:cols w:space="708"/>
          <w:docGrid w:linePitch="360"/>
        </w:sectPr>
      </w:pPr>
    </w:p>
    <w:p w:rsidR="002020E1" w:rsidRPr="004F6B63" w:rsidRDefault="002020E1" w:rsidP="0055519C">
      <w:pPr>
        <w:rPr>
          <w:rFonts w:ascii="Arial" w:hAnsi="Arial" w:cs="Arial"/>
          <w:sz w:val="40"/>
          <w:szCs w:val="40"/>
        </w:rPr>
      </w:pPr>
    </w:p>
    <w:sectPr w:rsidR="002020E1" w:rsidRPr="004F6B63" w:rsidSect="00DF549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20E1" w:rsidRDefault="002020E1" w:rsidP="00267333">
      <w:pPr>
        <w:spacing w:after="0" w:line="240" w:lineRule="auto"/>
      </w:pPr>
      <w:r>
        <w:separator/>
      </w:r>
    </w:p>
  </w:endnote>
  <w:endnote w:type="continuationSeparator" w:id="0">
    <w:p w:rsidR="002020E1" w:rsidRDefault="002020E1" w:rsidP="002673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20E1" w:rsidRDefault="002020E1" w:rsidP="00267333">
      <w:pPr>
        <w:spacing w:after="0" w:line="240" w:lineRule="auto"/>
      </w:pPr>
      <w:r>
        <w:separator/>
      </w:r>
    </w:p>
  </w:footnote>
  <w:footnote w:type="continuationSeparator" w:id="0">
    <w:p w:rsidR="002020E1" w:rsidRDefault="002020E1" w:rsidP="002673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E7BF1"/>
    <w:multiLevelType w:val="hybridMultilevel"/>
    <w:tmpl w:val="05DACFF6"/>
    <w:lvl w:ilvl="0" w:tplc="16A4E39E">
      <w:start w:val="1"/>
      <w:numFmt w:val="bullet"/>
      <w:lvlText w:val="-"/>
      <w:lvlJc w:val="left"/>
      <w:pPr>
        <w:ind w:left="360" w:hanging="360"/>
      </w:pPr>
      <w:rPr>
        <w:rFonts w:ascii="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
    <w:nsid w:val="06F52128"/>
    <w:multiLevelType w:val="hybridMultilevel"/>
    <w:tmpl w:val="5108FA30"/>
    <w:lvl w:ilvl="0" w:tplc="16A4E39E">
      <w:start w:val="1"/>
      <w:numFmt w:val="bullet"/>
      <w:lvlText w:val="-"/>
      <w:lvlJc w:val="left"/>
      <w:pPr>
        <w:ind w:left="360" w:hanging="360"/>
      </w:pPr>
      <w:rPr>
        <w:rFonts w:ascii="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
    <w:nsid w:val="07F73320"/>
    <w:multiLevelType w:val="hybridMultilevel"/>
    <w:tmpl w:val="30F8EB80"/>
    <w:lvl w:ilvl="0" w:tplc="16A4E39E">
      <w:start w:val="1"/>
      <w:numFmt w:val="bullet"/>
      <w:lvlText w:val="-"/>
      <w:lvlJc w:val="left"/>
      <w:pPr>
        <w:ind w:left="360" w:hanging="360"/>
      </w:pPr>
      <w:rPr>
        <w:rFonts w:ascii="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
    <w:nsid w:val="09385519"/>
    <w:multiLevelType w:val="hybridMultilevel"/>
    <w:tmpl w:val="C1E28232"/>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
    <w:nsid w:val="0AC97DF2"/>
    <w:multiLevelType w:val="hybridMultilevel"/>
    <w:tmpl w:val="1E84067E"/>
    <w:lvl w:ilvl="0" w:tplc="16A4E39E">
      <w:start w:val="1"/>
      <w:numFmt w:val="bullet"/>
      <w:lvlText w:val="-"/>
      <w:lvlJc w:val="left"/>
      <w:pPr>
        <w:ind w:left="1068" w:hanging="360"/>
      </w:pPr>
      <w:rPr>
        <w:rFonts w:ascii="Arial" w:hAnsi="Arial" w:cs="Arial" w:hint="default"/>
      </w:rPr>
    </w:lvl>
    <w:lvl w:ilvl="1" w:tplc="16A4E39E">
      <w:start w:val="1"/>
      <w:numFmt w:val="bullet"/>
      <w:lvlText w:val="-"/>
      <w:lvlJc w:val="left"/>
      <w:pPr>
        <w:ind w:left="1788" w:hanging="360"/>
      </w:pPr>
      <w:rPr>
        <w:rFonts w:ascii="Arial" w:hAnsi="Arial" w:cs="Arial"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5">
    <w:nsid w:val="0D633348"/>
    <w:multiLevelType w:val="hybridMultilevel"/>
    <w:tmpl w:val="1286DDF6"/>
    <w:lvl w:ilvl="0" w:tplc="16A4E39E">
      <w:start w:val="1"/>
      <w:numFmt w:val="bullet"/>
      <w:lvlText w:val="-"/>
      <w:lvlJc w:val="left"/>
      <w:pPr>
        <w:ind w:left="934" w:hanging="360"/>
      </w:pPr>
      <w:rPr>
        <w:rFonts w:ascii="Arial" w:hAnsi="Arial" w:cs="Arial" w:hint="default"/>
      </w:rPr>
    </w:lvl>
    <w:lvl w:ilvl="1" w:tplc="16A4E39E">
      <w:start w:val="1"/>
      <w:numFmt w:val="bullet"/>
      <w:lvlText w:val="-"/>
      <w:lvlJc w:val="left"/>
      <w:pPr>
        <w:ind w:left="1654" w:hanging="360"/>
      </w:pPr>
      <w:rPr>
        <w:rFonts w:ascii="Arial" w:hAnsi="Arial" w:cs="Arial" w:hint="default"/>
      </w:rPr>
    </w:lvl>
    <w:lvl w:ilvl="2" w:tplc="040C0005" w:tentative="1">
      <w:start w:val="1"/>
      <w:numFmt w:val="bullet"/>
      <w:lvlText w:val=""/>
      <w:lvlJc w:val="left"/>
      <w:pPr>
        <w:ind w:left="2374" w:hanging="360"/>
      </w:pPr>
      <w:rPr>
        <w:rFonts w:ascii="Wingdings" w:hAnsi="Wingdings" w:cs="Wingdings" w:hint="default"/>
      </w:rPr>
    </w:lvl>
    <w:lvl w:ilvl="3" w:tplc="040C0001" w:tentative="1">
      <w:start w:val="1"/>
      <w:numFmt w:val="bullet"/>
      <w:lvlText w:val=""/>
      <w:lvlJc w:val="left"/>
      <w:pPr>
        <w:ind w:left="3094" w:hanging="360"/>
      </w:pPr>
      <w:rPr>
        <w:rFonts w:ascii="Symbol" w:hAnsi="Symbol" w:cs="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cs="Wingdings" w:hint="default"/>
      </w:rPr>
    </w:lvl>
    <w:lvl w:ilvl="6" w:tplc="040C0001" w:tentative="1">
      <w:start w:val="1"/>
      <w:numFmt w:val="bullet"/>
      <w:lvlText w:val=""/>
      <w:lvlJc w:val="left"/>
      <w:pPr>
        <w:ind w:left="5254" w:hanging="360"/>
      </w:pPr>
      <w:rPr>
        <w:rFonts w:ascii="Symbol" w:hAnsi="Symbol" w:cs="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cs="Wingdings" w:hint="default"/>
      </w:rPr>
    </w:lvl>
  </w:abstractNum>
  <w:abstractNum w:abstractNumId="6">
    <w:nsid w:val="1149482E"/>
    <w:multiLevelType w:val="hybridMultilevel"/>
    <w:tmpl w:val="C700DEE8"/>
    <w:lvl w:ilvl="0" w:tplc="16A4E39E">
      <w:start w:val="1"/>
      <w:numFmt w:val="bullet"/>
      <w:lvlText w:val="-"/>
      <w:lvlJc w:val="left"/>
      <w:pPr>
        <w:ind w:left="934" w:hanging="360"/>
      </w:pPr>
      <w:rPr>
        <w:rFonts w:ascii="Arial" w:hAnsi="Arial" w:cs="Arial" w:hint="default"/>
      </w:rPr>
    </w:lvl>
    <w:lvl w:ilvl="1" w:tplc="040C0003">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cs="Wingdings" w:hint="default"/>
      </w:rPr>
    </w:lvl>
    <w:lvl w:ilvl="3" w:tplc="040C0001" w:tentative="1">
      <w:start w:val="1"/>
      <w:numFmt w:val="bullet"/>
      <w:lvlText w:val=""/>
      <w:lvlJc w:val="left"/>
      <w:pPr>
        <w:ind w:left="3094" w:hanging="360"/>
      </w:pPr>
      <w:rPr>
        <w:rFonts w:ascii="Symbol" w:hAnsi="Symbol" w:cs="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cs="Wingdings" w:hint="default"/>
      </w:rPr>
    </w:lvl>
    <w:lvl w:ilvl="6" w:tplc="040C0001" w:tentative="1">
      <w:start w:val="1"/>
      <w:numFmt w:val="bullet"/>
      <w:lvlText w:val=""/>
      <w:lvlJc w:val="left"/>
      <w:pPr>
        <w:ind w:left="5254" w:hanging="360"/>
      </w:pPr>
      <w:rPr>
        <w:rFonts w:ascii="Symbol" w:hAnsi="Symbol" w:cs="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cs="Wingdings" w:hint="default"/>
      </w:rPr>
    </w:lvl>
  </w:abstractNum>
  <w:abstractNum w:abstractNumId="7">
    <w:nsid w:val="138C05F3"/>
    <w:multiLevelType w:val="hybridMultilevel"/>
    <w:tmpl w:val="E3B8B68A"/>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8">
    <w:nsid w:val="15D71D93"/>
    <w:multiLevelType w:val="hybridMultilevel"/>
    <w:tmpl w:val="A72498FE"/>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9">
    <w:nsid w:val="17D90D49"/>
    <w:multiLevelType w:val="hybridMultilevel"/>
    <w:tmpl w:val="CD18B4C4"/>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0">
    <w:nsid w:val="19EA4E02"/>
    <w:multiLevelType w:val="hybridMultilevel"/>
    <w:tmpl w:val="D90C2492"/>
    <w:lvl w:ilvl="0" w:tplc="16A4E39E">
      <w:start w:val="1"/>
      <w:numFmt w:val="bullet"/>
      <w:lvlText w:val="-"/>
      <w:lvlJc w:val="left"/>
      <w:pPr>
        <w:ind w:left="1080" w:hanging="360"/>
      </w:pPr>
      <w:rPr>
        <w:rFonts w:ascii="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1">
    <w:nsid w:val="1D532F60"/>
    <w:multiLevelType w:val="hybridMultilevel"/>
    <w:tmpl w:val="585C5682"/>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2">
    <w:nsid w:val="1D7C43BC"/>
    <w:multiLevelType w:val="hybridMultilevel"/>
    <w:tmpl w:val="70CE32A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nsid w:val="20ED5556"/>
    <w:multiLevelType w:val="hybridMultilevel"/>
    <w:tmpl w:val="2E0C0B16"/>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4">
    <w:nsid w:val="246333DE"/>
    <w:multiLevelType w:val="hybridMultilevel"/>
    <w:tmpl w:val="388A61D0"/>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5">
    <w:nsid w:val="24F620D9"/>
    <w:multiLevelType w:val="hybridMultilevel"/>
    <w:tmpl w:val="B8E8287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6">
    <w:nsid w:val="2A106FD0"/>
    <w:multiLevelType w:val="hybridMultilevel"/>
    <w:tmpl w:val="95A20722"/>
    <w:lvl w:ilvl="0" w:tplc="16A4E39E">
      <w:start w:val="1"/>
      <w:numFmt w:val="bullet"/>
      <w:lvlText w:val="-"/>
      <w:lvlJc w:val="left"/>
      <w:pPr>
        <w:ind w:left="360" w:hanging="360"/>
      </w:pPr>
      <w:rPr>
        <w:rFonts w:ascii="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7">
    <w:nsid w:val="2B907CC2"/>
    <w:multiLevelType w:val="hybridMultilevel"/>
    <w:tmpl w:val="095C8E30"/>
    <w:lvl w:ilvl="0" w:tplc="16A4E39E">
      <w:start w:val="1"/>
      <w:numFmt w:val="bullet"/>
      <w:lvlText w:val="-"/>
      <w:lvlJc w:val="left"/>
      <w:pPr>
        <w:ind w:left="1080" w:hanging="360"/>
      </w:pPr>
      <w:rPr>
        <w:rFonts w:ascii="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18">
    <w:nsid w:val="2D8C7F83"/>
    <w:multiLevelType w:val="hybridMultilevel"/>
    <w:tmpl w:val="57781648"/>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19">
    <w:nsid w:val="2DE73612"/>
    <w:multiLevelType w:val="hybridMultilevel"/>
    <w:tmpl w:val="98069AA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nsid w:val="2F1A440C"/>
    <w:multiLevelType w:val="hybridMultilevel"/>
    <w:tmpl w:val="63E25434"/>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1">
    <w:nsid w:val="2FBA24D7"/>
    <w:multiLevelType w:val="hybridMultilevel"/>
    <w:tmpl w:val="0618399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2">
    <w:nsid w:val="35682445"/>
    <w:multiLevelType w:val="hybridMultilevel"/>
    <w:tmpl w:val="51B6161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37F32A08"/>
    <w:multiLevelType w:val="hybridMultilevel"/>
    <w:tmpl w:val="81FC1E0C"/>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4">
    <w:nsid w:val="39AE0FA6"/>
    <w:multiLevelType w:val="hybridMultilevel"/>
    <w:tmpl w:val="EB6E7E24"/>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5">
    <w:nsid w:val="3B631639"/>
    <w:multiLevelType w:val="hybridMultilevel"/>
    <w:tmpl w:val="64F6CC38"/>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6">
    <w:nsid w:val="3E033269"/>
    <w:multiLevelType w:val="hybridMultilevel"/>
    <w:tmpl w:val="517EB292"/>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7">
    <w:nsid w:val="3E2B2BA8"/>
    <w:multiLevelType w:val="hybridMultilevel"/>
    <w:tmpl w:val="2C8075AC"/>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28">
    <w:nsid w:val="3FDC1E4A"/>
    <w:multiLevelType w:val="hybridMultilevel"/>
    <w:tmpl w:val="7424FEC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nsid w:val="400B2CA5"/>
    <w:multiLevelType w:val="hybridMultilevel"/>
    <w:tmpl w:val="079427E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0">
    <w:nsid w:val="41BE523C"/>
    <w:multiLevelType w:val="hybridMultilevel"/>
    <w:tmpl w:val="B21C7496"/>
    <w:lvl w:ilvl="0" w:tplc="01509BB4">
      <w:numFmt w:val="bullet"/>
      <w:lvlText w:val=""/>
      <w:lvlJc w:val="left"/>
      <w:pPr>
        <w:ind w:left="720" w:hanging="360"/>
      </w:pPr>
      <w:rPr>
        <w:rFonts w:ascii="Wingdings" w:eastAsia="Times New Roman"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1">
    <w:nsid w:val="41DA112A"/>
    <w:multiLevelType w:val="hybridMultilevel"/>
    <w:tmpl w:val="39409C10"/>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2">
    <w:nsid w:val="44C15D20"/>
    <w:multiLevelType w:val="hybridMultilevel"/>
    <w:tmpl w:val="DCBA4D8E"/>
    <w:lvl w:ilvl="0" w:tplc="040C0001">
      <w:start w:val="1"/>
      <w:numFmt w:val="bullet"/>
      <w:lvlText w:val=""/>
      <w:lvlJc w:val="left"/>
      <w:pPr>
        <w:ind w:left="1080" w:hanging="360"/>
      </w:pPr>
      <w:rPr>
        <w:rFonts w:ascii="Symbol" w:hAnsi="Symbol" w:cs="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33">
    <w:nsid w:val="45C97ADD"/>
    <w:multiLevelType w:val="hybridMultilevel"/>
    <w:tmpl w:val="FA0AE77E"/>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4">
    <w:nsid w:val="4A530854"/>
    <w:multiLevelType w:val="hybridMultilevel"/>
    <w:tmpl w:val="7C44AEBA"/>
    <w:lvl w:ilvl="0" w:tplc="16A4E39E">
      <w:start w:val="1"/>
      <w:numFmt w:val="bullet"/>
      <w:lvlText w:val="-"/>
      <w:lvlJc w:val="left"/>
      <w:pPr>
        <w:ind w:left="360" w:hanging="360"/>
      </w:pPr>
      <w:rPr>
        <w:rFonts w:ascii="Arial"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5">
    <w:nsid w:val="4BBB7C14"/>
    <w:multiLevelType w:val="hybridMultilevel"/>
    <w:tmpl w:val="DB6C7DD6"/>
    <w:lvl w:ilvl="0" w:tplc="16A4E39E">
      <w:start w:val="1"/>
      <w:numFmt w:val="bullet"/>
      <w:lvlText w:val="-"/>
      <w:lvlJc w:val="left"/>
      <w:pPr>
        <w:ind w:left="934" w:hanging="360"/>
      </w:pPr>
      <w:rPr>
        <w:rFonts w:ascii="Arial" w:hAnsi="Arial" w:cs="Arial" w:hint="default"/>
      </w:rPr>
    </w:lvl>
    <w:lvl w:ilvl="1" w:tplc="040C0003">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cs="Wingdings" w:hint="default"/>
      </w:rPr>
    </w:lvl>
    <w:lvl w:ilvl="3" w:tplc="040C0001" w:tentative="1">
      <w:start w:val="1"/>
      <w:numFmt w:val="bullet"/>
      <w:lvlText w:val=""/>
      <w:lvlJc w:val="left"/>
      <w:pPr>
        <w:ind w:left="3094" w:hanging="360"/>
      </w:pPr>
      <w:rPr>
        <w:rFonts w:ascii="Symbol" w:hAnsi="Symbol" w:cs="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cs="Wingdings" w:hint="default"/>
      </w:rPr>
    </w:lvl>
    <w:lvl w:ilvl="6" w:tplc="040C0001" w:tentative="1">
      <w:start w:val="1"/>
      <w:numFmt w:val="bullet"/>
      <w:lvlText w:val=""/>
      <w:lvlJc w:val="left"/>
      <w:pPr>
        <w:ind w:left="5254" w:hanging="360"/>
      </w:pPr>
      <w:rPr>
        <w:rFonts w:ascii="Symbol" w:hAnsi="Symbol" w:cs="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cs="Wingdings" w:hint="default"/>
      </w:rPr>
    </w:lvl>
  </w:abstractNum>
  <w:abstractNum w:abstractNumId="36">
    <w:nsid w:val="4CDD05D9"/>
    <w:multiLevelType w:val="hybridMultilevel"/>
    <w:tmpl w:val="053E7C1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37">
    <w:nsid w:val="4EB52FDC"/>
    <w:multiLevelType w:val="hybridMultilevel"/>
    <w:tmpl w:val="CAEA1144"/>
    <w:lvl w:ilvl="0" w:tplc="040C0001">
      <w:start w:val="1"/>
      <w:numFmt w:val="bullet"/>
      <w:lvlText w:val=""/>
      <w:lvlJc w:val="left"/>
      <w:pPr>
        <w:ind w:left="360" w:hanging="360"/>
      </w:pPr>
      <w:rPr>
        <w:rFonts w:ascii="Symbol" w:hAnsi="Symbol" w:cs="Symbol" w:hint="default"/>
      </w:rPr>
    </w:lvl>
    <w:lvl w:ilvl="1" w:tplc="831AF486">
      <w:numFmt w:val="bullet"/>
      <w:lvlText w:val="•"/>
      <w:lvlJc w:val="left"/>
      <w:pPr>
        <w:ind w:left="1080" w:hanging="360"/>
      </w:pPr>
      <w:rPr>
        <w:rFonts w:ascii="Comic Sans MS" w:eastAsia="Times New Roman" w:hAnsi="Comic Sans MS"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38">
    <w:nsid w:val="4F3A26F9"/>
    <w:multiLevelType w:val="hybridMultilevel"/>
    <w:tmpl w:val="3496C25E"/>
    <w:lvl w:ilvl="0" w:tplc="16A4E39E">
      <w:start w:val="1"/>
      <w:numFmt w:val="bullet"/>
      <w:lvlText w:val="-"/>
      <w:lvlJc w:val="left"/>
      <w:pPr>
        <w:ind w:left="1080" w:hanging="360"/>
      </w:pPr>
      <w:rPr>
        <w:rFonts w:ascii="Arial"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cs="Wingdings" w:hint="default"/>
      </w:rPr>
    </w:lvl>
    <w:lvl w:ilvl="3" w:tplc="040C0001" w:tentative="1">
      <w:start w:val="1"/>
      <w:numFmt w:val="bullet"/>
      <w:lvlText w:val=""/>
      <w:lvlJc w:val="left"/>
      <w:pPr>
        <w:ind w:left="3240" w:hanging="360"/>
      </w:pPr>
      <w:rPr>
        <w:rFonts w:ascii="Symbol" w:hAnsi="Symbol" w:cs="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cs="Wingdings" w:hint="default"/>
      </w:rPr>
    </w:lvl>
    <w:lvl w:ilvl="6" w:tplc="040C0001" w:tentative="1">
      <w:start w:val="1"/>
      <w:numFmt w:val="bullet"/>
      <w:lvlText w:val=""/>
      <w:lvlJc w:val="left"/>
      <w:pPr>
        <w:ind w:left="5400" w:hanging="360"/>
      </w:pPr>
      <w:rPr>
        <w:rFonts w:ascii="Symbol" w:hAnsi="Symbol" w:cs="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cs="Wingdings" w:hint="default"/>
      </w:rPr>
    </w:lvl>
  </w:abstractNum>
  <w:abstractNum w:abstractNumId="39">
    <w:nsid w:val="509E756C"/>
    <w:multiLevelType w:val="hybridMultilevel"/>
    <w:tmpl w:val="05363518"/>
    <w:lvl w:ilvl="0" w:tplc="16A4E39E">
      <w:start w:val="1"/>
      <w:numFmt w:val="bullet"/>
      <w:lvlText w:val="-"/>
      <w:lvlJc w:val="left"/>
      <w:pPr>
        <w:ind w:left="720" w:hanging="360"/>
      </w:pPr>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0">
    <w:nsid w:val="515B5AA3"/>
    <w:multiLevelType w:val="hybridMultilevel"/>
    <w:tmpl w:val="156C41A8"/>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1">
    <w:nsid w:val="517944A9"/>
    <w:multiLevelType w:val="hybridMultilevel"/>
    <w:tmpl w:val="8578F52E"/>
    <w:lvl w:ilvl="0" w:tplc="040C0001">
      <w:start w:val="1"/>
      <w:numFmt w:val="bullet"/>
      <w:lvlText w:val=""/>
      <w:lvlJc w:val="left"/>
      <w:pPr>
        <w:ind w:left="360" w:hanging="360"/>
      </w:pPr>
      <w:rPr>
        <w:rFonts w:ascii="Symbol" w:hAnsi="Symbol" w:cs="Symbol" w:hint="default"/>
      </w:rPr>
    </w:lvl>
    <w:lvl w:ilvl="1" w:tplc="7C38DCD0">
      <w:numFmt w:val="bullet"/>
      <w:lvlText w:val="•"/>
      <w:lvlJc w:val="left"/>
      <w:pPr>
        <w:ind w:left="1080" w:hanging="360"/>
      </w:pPr>
      <w:rPr>
        <w:rFonts w:ascii="Comic Sans MS" w:eastAsia="Times New Roman" w:hAnsi="Comic Sans MS"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2">
    <w:nsid w:val="524023F5"/>
    <w:multiLevelType w:val="hybridMultilevel"/>
    <w:tmpl w:val="3C46D4A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3">
    <w:nsid w:val="5B807E80"/>
    <w:multiLevelType w:val="hybridMultilevel"/>
    <w:tmpl w:val="A9AEF062"/>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4">
    <w:nsid w:val="604448CF"/>
    <w:multiLevelType w:val="hybridMultilevel"/>
    <w:tmpl w:val="D09C9758"/>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5">
    <w:nsid w:val="6145648F"/>
    <w:multiLevelType w:val="hybridMultilevel"/>
    <w:tmpl w:val="15221D2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6">
    <w:nsid w:val="641675A3"/>
    <w:multiLevelType w:val="hybridMultilevel"/>
    <w:tmpl w:val="8BFCA4D4"/>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7">
    <w:nsid w:val="6838040E"/>
    <w:multiLevelType w:val="hybridMultilevel"/>
    <w:tmpl w:val="848A47EA"/>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8">
    <w:nsid w:val="69C44FF5"/>
    <w:multiLevelType w:val="hybridMultilevel"/>
    <w:tmpl w:val="4DAAF638"/>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49">
    <w:nsid w:val="6B71141C"/>
    <w:multiLevelType w:val="hybridMultilevel"/>
    <w:tmpl w:val="66E26E2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0">
    <w:nsid w:val="74AF1BA6"/>
    <w:multiLevelType w:val="hybridMultilevel"/>
    <w:tmpl w:val="C0949EC8"/>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51">
    <w:nsid w:val="790D3252"/>
    <w:multiLevelType w:val="hybridMultilevel"/>
    <w:tmpl w:val="82F0A260"/>
    <w:lvl w:ilvl="0" w:tplc="040C0001">
      <w:start w:val="1"/>
      <w:numFmt w:val="bullet"/>
      <w:lvlText w:val=""/>
      <w:lvlJc w:val="left"/>
      <w:pPr>
        <w:ind w:left="360" w:hanging="360"/>
      </w:pPr>
      <w:rPr>
        <w:rFonts w:ascii="Symbol" w:hAnsi="Symbol" w:cs="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52">
    <w:nsid w:val="7A6B2E5B"/>
    <w:multiLevelType w:val="hybridMultilevel"/>
    <w:tmpl w:val="3460B256"/>
    <w:lvl w:ilvl="0" w:tplc="16A4E39E">
      <w:start w:val="1"/>
      <w:numFmt w:val="bullet"/>
      <w:lvlText w:val="-"/>
      <w:lvlJc w:val="left"/>
      <w:pPr>
        <w:ind w:left="360" w:hanging="360"/>
      </w:pPr>
      <w:rPr>
        <w:rFonts w:ascii="Arial" w:hAnsi="Arial" w:cs="Arial" w:hint="default"/>
      </w:rPr>
    </w:lvl>
    <w:lvl w:ilvl="1" w:tplc="831AF486">
      <w:numFmt w:val="bullet"/>
      <w:lvlText w:val="•"/>
      <w:lvlJc w:val="left"/>
      <w:pPr>
        <w:ind w:left="1080" w:hanging="360"/>
      </w:pPr>
      <w:rPr>
        <w:rFonts w:ascii="Comic Sans MS" w:eastAsia="Times New Roman" w:hAnsi="Comic Sans MS" w:hint="default"/>
      </w:rPr>
    </w:lvl>
    <w:lvl w:ilvl="2" w:tplc="040C0005" w:tentative="1">
      <w:start w:val="1"/>
      <w:numFmt w:val="bullet"/>
      <w:lvlText w:val=""/>
      <w:lvlJc w:val="left"/>
      <w:pPr>
        <w:ind w:left="1800" w:hanging="360"/>
      </w:pPr>
      <w:rPr>
        <w:rFonts w:ascii="Wingdings" w:hAnsi="Wingdings" w:cs="Wingdings" w:hint="default"/>
      </w:rPr>
    </w:lvl>
    <w:lvl w:ilvl="3" w:tplc="040C0001" w:tentative="1">
      <w:start w:val="1"/>
      <w:numFmt w:val="bullet"/>
      <w:lvlText w:val=""/>
      <w:lvlJc w:val="left"/>
      <w:pPr>
        <w:ind w:left="2520" w:hanging="360"/>
      </w:pPr>
      <w:rPr>
        <w:rFonts w:ascii="Symbol" w:hAnsi="Symbol" w:cs="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cs="Wingdings" w:hint="default"/>
      </w:rPr>
    </w:lvl>
    <w:lvl w:ilvl="6" w:tplc="040C0001" w:tentative="1">
      <w:start w:val="1"/>
      <w:numFmt w:val="bullet"/>
      <w:lvlText w:val=""/>
      <w:lvlJc w:val="left"/>
      <w:pPr>
        <w:ind w:left="4680" w:hanging="360"/>
      </w:pPr>
      <w:rPr>
        <w:rFonts w:ascii="Symbol" w:hAnsi="Symbol" w:cs="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cs="Wingdings" w:hint="default"/>
      </w:rPr>
    </w:lvl>
  </w:abstractNum>
  <w:abstractNum w:abstractNumId="53">
    <w:nsid w:val="7D9230DF"/>
    <w:multiLevelType w:val="hybridMultilevel"/>
    <w:tmpl w:val="3A6CD0EE"/>
    <w:lvl w:ilvl="0" w:tplc="16A4E39E">
      <w:start w:val="1"/>
      <w:numFmt w:val="bullet"/>
      <w:lvlText w:val="-"/>
      <w:lvlJc w:val="left"/>
      <w:pPr>
        <w:ind w:left="720" w:hanging="360"/>
      </w:pPr>
      <w:rPr>
        <w:rFonts w:ascii="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num w:numId="1">
    <w:abstractNumId w:val="30"/>
  </w:num>
  <w:num w:numId="2">
    <w:abstractNumId w:val="22"/>
  </w:num>
  <w:num w:numId="3">
    <w:abstractNumId w:val="19"/>
  </w:num>
  <w:num w:numId="4">
    <w:abstractNumId w:val="25"/>
  </w:num>
  <w:num w:numId="5">
    <w:abstractNumId w:val="37"/>
  </w:num>
  <w:num w:numId="6">
    <w:abstractNumId w:val="43"/>
  </w:num>
  <w:num w:numId="7">
    <w:abstractNumId w:val="23"/>
  </w:num>
  <w:num w:numId="8">
    <w:abstractNumId w:val="38"/>
  </w:num>
  <w:num w:numId="9">
    <w:abstractNumId w:val="27"/>
  </w:num>
  <w:num w:numId="10">
    <w:abstractNumId w:val="31"/>
  </w:num>
  <w:num w:numId="11">
    <w:abstractNumId w:val="41"/>
  </w:num>
  <w:num w:numId="12">
    <w:abstractNumId w:val="10"/>
  </w:num>
  <w:num w:numId="13">
    <w:abstractNumId w:val="42"/>
  </w:num>
  <w:num w:numId="14">
    <w:abstractNumId w:val="29"/>
  </w:num>
  <w:num w:numId="15">
    <w:abstractNumId w:val="12"/>
  </w:num>
  <w:num w:numId="16">
    <w:abstractNumId w:val="52"/>
  </w:num>
  <w:num w:numId="17">
    <w:abstractNumId w:val="24"/>
  </w:num>
  <w:num w:numId="18">
    <w:abstractNumId w:val="17"/>
  </w:num>
  <w:num w:numId="19">
    <w:abstractNumId w:val="51"/>
  </w:num>
  <w:num w:numId="20">
    <w:abstractNumId w:val="48"/>
  </w:num>
  <w:num w:numId="21">
    <w:abstractNumId w:val="47"/>
  </w:num>
  <w:num w:numId="22">
    <w:abstractNumId w:val="26"/>
  </w:num>
  <w:num w:numId="23">
    <w:abstractNumId w:val="20"/>
  </w:num>
  <w:num w:numId="24">
    <w:abstractNumId w:val="39"/>
  </w:num>
  <w:num w:numId="25">
    <w:abstractNumId w:val="34"/>
  </w:num>
  <w:num w:numId="26">
    <w:abstractNumId w:val="16"/>
  </w:num>
  <w:num w:numId="27">
    <w:abstractNumId w:val="32"/>
  </w:num>
  <w:num w:numId="28">
    <w:abstractNumId w:val="2"/>
  </w:num>
  <w:num w:numId="29">
    <w:abstractNumId w:val="7"/>
  </w:num>
  <w:num w:numId="30">
    <w:abstractNumId w:val="46"/>
  </w:num>
  <w:num w:numId="31">
    <w:abstractNumId w:val="53"/>
  </w:num>
  <w:num w:numId="32">
    <w:abstractNumId w:val="13"/>
  </w:num>
  <w:num w:numId="33">
    <w:abstractNumId w:val="50"/>
  </w:num>
  <w:num w:numId="34">
    <w:abstractNumId w:val="8"/>
  </w:num>
  <w:num w:numId="35">
    <w:abstractNumId w:val="44"/>
  </w:num>
  <w:num w:numId="36">
    <w:abstractNumId w:val="18"/>
  </w:num>
  <w:num w:numId="37">
    <w:abstractNumId w:val="1"/>
  </w:num>
  <w:num w:numId="38">
    <w:abstractNumId w:val="33"/>
  </w:num>
  <w:num w:numId="39">
    <w:abstractNumId w:val="40"/>
  </w:num>
  <w:num w:numId="40">
    <w:abstractNumId w:val="5"/>
  </w:num>
  <w:num w:numId="41">
    <w:abstractNumId w:val="9"/>
  </w:num>
  <w:num w:numId="42">
    <w:abstractNumId w:val="35"/>
  </w:num>
  <w:num w:numId="43">
    <w:abstractNumId w:val="11"/>
  </w:num>
  <w:num w:numId="44">
    <w:abstractNumId w:val="6"/>
  </w:num>
  <w:num w:numId="45">
    <w:abstractNumId w:val="0"/>
  </w:num>
  <w:num w:numId="46">
    <w:abstractNumId w:val="36"/>
  </w:num>
  <w:num w:numId="47">
    <w:abstractNumId w:val="28"/>
  </w:num>
  <w:num w:numId="48">
    <w:abstractNumId w:val="14"/>
  </w:num>
  <w:num w:numId="49">
    <w:abstractNumId w:val="45"/>
  </w:num>
  <w:num w:numId="50">
    <w:abstractNumId w:val="49"/>
  </w:num>
  <w:num w:numId="51">
    <w:abstractNumId w:val="4"/>
  </w:num>
  <w:num w:numId="52">
    <w:abstractNumId w:val="21"/>
  </w:num>
  <w:num w:numId="53">
    <w:abstractNumId w:val="15"/>
  </w:num>
  <w:num w:numId="5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6B63"/>
    <w:rsid w:val="00011A9F"/>
    <w:rsid w:val="00070AF7"/>
    <w:rsid w:val="00073D89"/>
    <w:rsid w:val="00075405"/>
    <w:rsid w:val="000978BB"/>
    <w:rsid w:val="000E3832"/>
    <w:rsid w:val="00112231"/>
    <w:rsid w:val="00137ACE"/>
    <w:rsid w:val="0018735E"/>
    <w:rsid w:val="001A53E5"/>
    <w:rsid w:val="001B59A2"/>
    <w:rsid w:val="001D56AC"/>
    <w:rsid w:val="002020E1"/>
    <w:rsid w:val="002353BA"/>
    <w:rsid w:val="00267333"/>
    <w:rsid w:val="00276649"/>
    <w:rsid w:val="002811B3"/>
    <w:rsid w:val="002B6029"/>
    <w:rsid w:val="002C7F15"/>
    <w:rsid w:val="002C7F9E"/>
    <w:rsid w:val="00310DE8"/>
    <w:rsid w:val="00376B8B"/>
    <w:rsid w:val="00393187"/>
    <w:rsid w:val="003C503A"/>
    <w:rsid w:val="004A6925"/>
    <w:rsid w:val="004C4F6C"/>
    <w:rsid w:val="004C715C"/>
    <w:rsid w:val="004D294C"/>
    <w:rsid w:val="004D6308"/>
    <w:rsid w:val="004E4673"/>
    <w:rsid w:val="004F6B63"/>
    <w:rsid w:val="00503E55"/>
    <w:rsid w:val="00550FF7"/>
    <w:rsid w:val="0055519C"/>
    <w:rsid w:val="00566BC6"/>
    <w:rsid w:val="0059518B"/>
    <w:rsid w:val="005E4E80"/>
    <w:rsid w:val="00613900"/>
    <w:rsid w:val="006217F8"/>
    <w:rsid w:val="0062712C"/>
    <w:rsid w:val="006556CA"/>
    <w:rsid w:val="00664140"/>
    <w:rsid w:val="00696C80"/>
    <w:rsid w:val="006A1A67"/>
    <w:rsid w:val="006F28C1"/>
    <w:rsid w:val="007170CD"/>
    <w:rsid w:val="007657F6"/>
    <w:rsid w:val="007A09E4"/>
    <w:rsid w:val="007C55A7"/>
    <w:rsid w:val="007C7B9B"/>
    <w:rsid w:val="007D6A9A"/>
    <w:rsid w:val="007F283B"/>
    <w:rsid w:val="0081238B"/>
    <w:rsid w:val="008501B5"/>
    <w:rsid w:val="0087310B"/>
    <w:rsid w:val="008B1B59"/>
    <w:rsid w:val="00922D61"/>
    <w:rsid w:val="00932E63"/>
    <w:rsid w:val="00970F90"/>
    <w:rsid w:val="00993083"/>
    <w:rsid w:val="009D10C8"/>
    <w:rsid w:val="009F1B64"/>
    <w:rsid w:val="009F68A4"/>
    <w:rsid w:val="00A2246D"/>
    <w:rsid w:val="00A33312"/>
    <w:rsid w:val="00A55E56"/>
    <w:rsid w:val="00AA1544"/>
    <w:rsid w:val="00AE3EB7"/>
    <w:rsid w:val="00BB1F9C"/>
    <w:rsid w:val="00BC23B7"/>
    <w:rsid w:val="00BD1822"/>
    <w:rsid w:val="00BF1225"/>
    <w:rsid w:val="00C24C6D"/>
    <w:rsid w:val="00D21329"/>
    <w:rsid w:val="00D763F8"/>
    <w:rsid w:val="00D830EA"/>
    <w:rsid w:val="00D9373F"/>
    <w:rsid w:val="00DA4894"/>
    <w:rsid w:val="00DA6A18"/>
    <w:rsid w:val="00DF549A"/>
    <w:rsid w:val="00E0237A"/>
    <w:rsid w:val="00E31DD1"/>
    <w:rsid w:val="00E90560"/>
    <w:rsid w:val="00E95CFA"/>
    <w:rsid w:val="00F152C0"/>
    <w:rsid w:val="00F20D9F"/>
    <w:rsid w:val="00F50186"/>
    <w:rsid w:val="00F63738"/>
    <w:rsid w:val="00F94612"/>
    <w:rsid w:val="00FA3DF0"/>
    <w:rsid w:val="00FD6E0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49A"/>
    <w:pPr>
      <w:spacing w:after="200" w:line="276" w:lineRule="auto"/>
    </w:pPr>
    <w:rPr>
      <w:rFonts w:cs="Calibri"/>
      <w:lang w:eastAsia="en-US"/>
    </w:rPr>
  </w:style>
  <w:style w:type="paragraph" w:styleId="Heading1">
    <w:name w:val="heading 1"/>
    <w:basedOn w:val="Normal"/>
    <w:next w:val="Normal"/>
    <w:link w:val="Heading1Char"/>
    <w:uiPriority w:val="99"/>
    <w:qFormat/>
    <w:rsid w:val="00310DE8"/>
    <w:pPr>
      <w:keepNext/>
      <w:spacing w:after="0" w:line="240" w:lineRule="auto"/>
      <w:jc w:val="center"/>
      <w:outlineLvl w:val="0"/>
    </w:pPr>
    <w:rPr>
      <w:rFonts w:ascii="Times New Roman" w:eastAsia="Times New Roman" w:hAnsi="Times New Roman" w:cs="Times New Roman"/>
      <w:b/>
      <w:bCs/>
      <w:color w:val="0000FF"/>
      <w:lang w:eastAsia="fr-FR"/>
    </w:rPr>
  </w:style>
  <w:style w:type="paragraph" w:styleId="Heading2">
    <w:name w:val="heading 2"/>
    <w:basedOn w:val="Normal"/>
    <w:next w:val="Normal"/>
    <w:link w:val="Heading2Char"/>
    <w:uiPriority w:val="99"/>
    <w:qFormat/>
    <w:rsid w:val="00310DE8"/>
    <w:pPr>
      <w:keepNext/>
      <w:spacing w:after="0" w:line="240" w:lineRule="auto"/>
      <w:jc w:val="center"/>
      <w:outlineLvl w:val="1"/>
    </w:pPr>
    <w:rPr>
      <w:rFonts w:ascii="Times New Roman" w:eastAsia="Times New Roman" w:hAnsi="Times New Roman" w:cs="Times New Roman"/>
      <w:b/>
      <w:bCs/>
      <w:lang w:eastAsia="fr-FR"/>
    </w:rPr>
  </w:style>
  <w:style w:type="paragraph" w:styleId="Heading4">
    <w:name w:val="heading 4"/>
    <w:basedOn w:val="Normal"/>
    <w:next w:val="Normal"/>
    <w:link w:val="Heading4Char"/>
    <w:uiPriority w:val="99"/>
    <w:qFormat/>
    <w:rsid w:val="00310DE8"/>
    <w:pPr>
      <w:keepNext/>
      <w:spacing w:after="0" w:line="240" w:lineRule="auto"/>
      <w:jc w:val="center"/>
      <w:outlineLvl w:val="3"/>
    </w:pPr>
    <w:rPr>
      <w:rFonts w:ascii="Arial" w:eastAsia="Times New Roman" w:hAnsi="Arial" w:cs="Arial"/>
      <w:b/>
      <w:bCs/>
      <w:color w:val="FF0000"/>
      <w:sz w:val="28"/>
      <w:szCs w:val="28"/>
      <w:lang w:eastAsia="fr-FR"/>
    </w:rPr>
  </w:style>
  <w:style w:type="paragraph" w:styleId="Heading5">
    <w:name w:val="heading 5"/>
    <w:basedOn w:val="Normal"/>
    <w:next w:val="Normal"/>
    <w:link w:val="Heading5Char"/>
    <w:uiPriority w:val="99"/>
    <w:qFormat/>
    <w:rsid w:val="00310DE8"/>
    <w:pPr>
      <w:keepNext/>
      <w:spacing w:after="0" w:line="240" w:lineRule="auto"/>
      <w:jc w:val="center"/>
      <w:outlineLvl w:val="4"/>
    </w:pPr>
    <w:rPr>
      <w:rFonts w:ascii="Arial" w:eastAsia="Times New Roman" w:hAnsi="Arial" w:cs="Arial"/>
      <w:b/>
      <w:bCs/>
      <w:i/>
      <w:iCs/>
      <w:sz w:val="28"/>
      <w:szCs w:val="28"/>
      <w:lang w:eastAsia="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310DE8"/>
    <w:rPr>
      <w:rFonts w:ascii="Times New Roman" w:hAnsi="Times New Roman" w:cs="Times New Roman"/>
      <w:b/>
      <w:bCs/>
      <w:color w:val="0000FF"/>
      <w:lang w:eastAsia="fr-FR"/>
    </w:rPr>
  </w:style>
  <w:style w:type="character" w:customStyle="1" w:styleId="Heading2Char">
    <w:name w:val="Heading 2 Char"/>
    <w:basedOn w:val="DefaultParagraphFont"/>
    <w:link w:val="Heading2"/>
    <w:uiPriority w:val="99"/>
    <w:rsid w:val="00310DE8"/>
    <w:rPr>
      <w:rFonts w:ascii="Times New Roman" w:hAnsi="Times New Roman" w:cs="Times New Roman"/>
      <w:b/>
      <w:bCs/>
      <w:lang w:eastAsia="fr-FR"/>
    </w:rPr>
  </w:style>
  <w:style w:type="character" w:customStyle="1" w:styleId="Heading4Char">
    <w:name w:val="Heading 4 Char"/>
    <w:basedOn w:val="DefaultParagraphFont"/>
    <w:link w:val="Heading4"/>
    <w:uiPriority w:val="99"/>
    <w:rsid w:val="00310DE8"/>
    <w:rPr>
      <w:rFonts w:ascii="Arial" w:hAnsi="Arial" w:cs="Arial"/>
      <w:b/>
      <w:bCs/>
      <w:color w:val="FF0000"/>
      <w:sz w:val="52"/>
      <w:szCs w:val="52"/>
      <w:lang w:eastAsia="fr-FR"/>
    </w:rPr>
  </w:style>
  <w:style w:type="character" w:customStyle="1" w:styleId="Heading5Char">
    <w:name w:val="Heading 5 Char"/>
    <w:basedOn w:val="DefaultParagraphFont"/>
    <w:link w:val="Heading5"/>
    <w:uiPriority w:val="99"/>
    <w:rsid w:val="00310DE8"/>
    <w:rPr>
      <w:rFonts w:ascii="Arial" w:hAnsi="Arial" w:cs="Arial"/>
      <w:b/>
      <w:bCs/>
      <w:i/>
      <w:iCs/>
      <w:sz w:val="56"/>
      <w:szCs w:val="56"/>
      <w:lang w:eastAsia="fr-FR"/>
    </w:rPr>
  </w:style>
  <w:style w:type="paragraph" w:styleId="Header">
    <w:name w:val="header"/>
    <w:basedOn w:val="Normal"/>
    <w:link w:val="HeaderChar"/>
    <w:uiPriority w:val="99"/>
    <w:rsid w:val="00310DE8"/>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HeaderChar">
    <w:name w:val="Header Char"/>
    <w:basedOn w:val="DefaultParagraphFont"/>
    <w:link w:val="Header"/>
    <w:uiPriority w:val="99"/>
    <w:rsid w:val="00310DE8"/>
    <w:rPr>
      <w:rFonts w:ascii="Times New Roman" w:hAnsi="Times New Roman" w:cs="Times New Roman"/>
      <w:sz w:val="24"/>
      <w:szCs w:val="24"/>
      <w:lang w:eastAsia="fr-FR"/>
    </w:rPr>
  </w:style>
  <w:style w:type="paragraph" w:styleId="BodyText2">
    <w:name w:val="Body Text 2"/>
    <w:basedOn w:val="Normal"/>
    <w:link w:val="BodyText2Char"/>
    <w:uiPriority w:val="99"/>
    <w:rsid w:val="00310DE8"/>
    <w:pPr>
      <w:spacing w:after="0" w:line="240" w:lineRule="auto"/>
    </w:pPr>
    <w:rPr>
      <w:rFonts w:ascii="Times New Roman" w:eastAsia="Times New Roman" w:hAnsi="Times New Roman" w:cs="Times New Roman"/>
      <w:sz w:val="28"/>
      <w:szCs w:val="28"/>
      <w:lang w:eastAsia="fr-FR"/>
    </w:rPr>
  </w:style>
  <w:style w:type="character" w:customStyle="1" w:styleId="BodyText2Char">
    <w:name w:val="Body Text 2 Char"/>
    <w:basedOn w:val="DefaultParagraphFont"/>
    <w:link w:val="BodyText2"/>
    <w:uiPriority w:val="99"/>
    <w:rsid w:val="00310DE8"/>
    <w:rPr>
      <w:rFonts w:ascii="Times New Roman" w:hAnsi="Times New Roman" w:cs="Times New Roman"/>
      <w:sz w:val="28"/>
      <w:szCs w:val="28"/>
      <w:lang w:eastAsia="fr-FR"/>
    </w:rPr>
  </w:style>
  <w:style w:type="table" w:styleId="TableGrid">
    <w:name w:val="Table Grid"/>
    <w:basedOn w:val="TableNormal"/>
    <w:uiPriority w:val="99"/>
    <w:rsid w:val="00276649"/>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semiHidden/>
    <w:rsid w:val="00267333"/>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267333"/>
  </w:style>
  <w:style w:type="paragraph" w:styleId="ListParagraph">
    <w:name w:val="List Paragraph"/>
    <w:basedOn w:val="Normal"/>
    <w:uiPriority w:val="99"/>
    <w:qFormat/>
    <w:rsid w:val="00BB1F9C"/>
    <w:pPr>
      <w:ind w:left="720"/>
      <w:contextualSpacing/>
    </w:pPr>
  </w:style>
  <w:style w:type="paragraph" w:styleId="NormalWeb">
    <w:name w:val="Normal (Web)"/>
    <w:basedOn w:val="Normal"/>
    <w:uiPriority w:val="99"/>
    <w:rsid w:val="00BC23B7"/>
    <w:pPr>
      <w:spacing w:before="100" w:beforeAutospacing="1" w:after="119" w:line="240" w:lineRule="auto"/>
    </w:pPr>
    <w:rPr>
      <w:rFonts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95259279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476</TotalTime>
  <Pages>21</Pages>
  <Words>4223</Words>
  <Characters>23229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C.EMPRIN</dc:creator>
  <cp:keywords/>
  <dc:description/>
  <cp:lastModifiedBy> </cp:lastModifiedBy>
  <cp:revision>25</cp:revision>
  <dcterms:created xsi:type="dcterms:W3CDTF">2010-11-10T18:40:00Z</dcterms:created>
  <dcterms:modified xsi:type="dcterms:W3CDTF">2010-12-17T14:33:00Z</dcterms:modified>
</cp:coreProperties>
</file>